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3EA84" w14:textId="77777777" w:rsidR="00FF7CB7" w:rsidRPr="00BC248D" w:rsidRDefault="00FF7CB7" w:rsidP="00FF7CB7">
      <w:pPr>
        <w:jc w:val="both"/>
        <w:rPr>
          <w:rFonts w:ascii="Tahoma" w:hAnsi="Tahoma" w:cs="Tahoma"/>
          <w:color w:val="000000"/>
          <w:sz w:val="20"/>
          <w:szCs w:val="20"/>
        </w:rPr>
      </w:pPr>
      <w:bookmarkStart w:id="0" w:name="_GoBack"/>
      <w:bookmarkEnd w:id="0"/>
      <w:r w:rsidRPr="00BC248D">
        <w:rPr>
          <w:rFonts w:ascii="Tahoma" w:hAnsi="Tahoma" w:cs="Tahoma"/>
          <w:sz w:val="20"/>
          <w:szCs w:val="20"/>
        </w:rPr>
        <w:t xml:space="preserve">Na podlagi 20. c člena Zakona o vrtcih (Uradni list RS, št. </w:t>
      </w:r>
      <w:hyperlink r:id="rId8" w:tgtFrame="_blank" w:tooltip="Zakon o vrtcih (uradno prečiščeno besedilo)" w:history="1">
        <w:r w:rsidRPr="00BC248D">
          <w:rPr>
            <w:rStyle w:val="Hiperpovezava"/>
            <w:rFonts w:ascii="Tahoma" w:hAnsi="Tahoma" w:cs="Tahoma"/>
            <w:bCs/>
            <w:color w:val="000000"/>
            <w:sz w:val="20"/>
            <w:szCs w:val="20"/>
            <w:shd w:val="clear" w:color="auto" w:fill="FFFFFF"/>
          </w:rPr>
          <w:t>100/05</w:t>
        </w:r>
      </w:hyperlink>
      <w:r w:rsidRPr="00BC248D">
        <w:rPr>
          <w:rFonts w:ascii="Tahoma" w:hAnsi="Tahoma" w:cs="Tahoma"/>
          <w:bCs/>
          <w:color w:val="000000"/>
          <w:sz w:val="20"/>
          <w:szCs w:val="20"/>
          <w:shd w:val="clear" w:color="auto" w:fill="FFFFFF"/>
        </w:rPr>
        <w:t>–uradno prečiščeno besedilo, </w:t>
      </w:r>
      <w:hyperlink r:id="rId9" w:tgtFrame="_blank" w:tooltip="Zakon o spremembah in dopolnitvah Zakona o vrtcih" w:history="1">
        <w:r w:rsidRPr="00BC248D">
          <w:rPr>
            <w:rStyle w:val="Hiperpovezava"/>
            <w:rFonts w:ascii="Tahoma" w:hAnsi="Tahoma" w:cs="Tahoma"/>
            <w:bCs/>
            <w:color w:val="000000"/>
            <w:sz w:val="20"/>
            <w:szCs w:val="20"/>
            <w:shd w:val="clear" w:color="auto" w:fill="FFFFFF"/>
          </w:rPr>
          <w:t>25/08</w:t>
        </w:r>
      </w:hyperlink>
      <w:r w:rsidRPr="00BC248D">
        <w:rPr>
          <w:rFonts w:ascii="Tahoma" w:hAnsi="Tahoma" w:cs="Tahoma"/>
          <w:bCs/>
          <w:color w:val="000000"/>
          <w:sz w:val="20"/>
          <w:szCs w:val="20"/>
          <w:shd w:val="clear" w:color="auto" w:fill="FFFFFF"/>
        </w:rPr>
        <w:t>, </w:t>
      </w:r>
      <w:hyperlink r:id="rId10" w:tgtFrame="_blank" w:tooltip="Zakon o interventnih ukrepih zaradi gospodarske krize" w:history="1">
        <w:r w:rsidRPr="00BC248D">
          <w:rPr>
            <w:rStyle w:val="Hiperpovezava"/>
            <w:rFonts w:ascii="Tahoma" w:hAnsi="Tahoma" w:cs="Tahoma"/>
            <w:bCs/>
            <w:color w:val="000000"/>
            <w:sz w:val="20"/>
            <w:szCs w:val="20"/>
            <w:shd w:val="clear" w:color="auto" w:fill="FFFFFF"/>
          </w:rPr>
          <w:t>98/09</w:t>
        </w:r>
      </w:hyperlink>
      <w:r w:rsidRPr="00BC248D">
        <w:rPr>
          <w:rFonts w:ascii="Tahoma" w:hAnsi="Tahoma" w:cs="Tahoma"/>
          <w:bCs/>
          <w:color w:val="000000"/>
          <w:sz w:val="20"/>
          <w:szCs w:val="20"/>
          <w:shd w:val="clear" w:color="auto" w:fill="FFFFFF"/>
        </w:rPr>
        <w:t>–ZIUZGK, </w:t>
      </w:r>
      <w:hyperlink r:id="rId11" w:tgtFrame="_blank" w:tooltip="Zakon o spremembah in dopolnitvah Zakona o vrtcih" w:history="1">
        <w:r w:rsidRPr="00BC248D">
          <w:rPr>
            <w:rStyle w:val="Hiperpovezava"/>
            <w:rFonts w:ascii="Tahoma" w:hAnsi="Tahoma" w:cs="Tahoma"/>
            <w:bCs/>
            <w:color w:val="000000"/>
            <w:sz w:val="20"/>
            <w:szCs w:val="20"/>
            <w:shd w:val="clear" w:color="auto" w:fill="FFFFFF"/>
          </w:rPr>
          <w:t>36/10</w:t>
        </w:r>
      </w:hyperlink>
      <w:r w:rsidRPr="00BC248D">
        <w:rPr>
          <w:rFonts w:ascii="Tahoma" w:hAnsi="Tahoma" w:cs="Tahoma"/>
          <w:bCs/>
          <w:color w:val="000000"/>
          <w:sz w:val="20"/>
          <w:szCs w:val="20"/>
          <w:shd w:val="clear" w:color="auto" w:fill="FFFFFF"/>
        </w:rPr>
        <w:t>, </w:t>
      </w:r>
      <w:hyperlink r:id="rId12" w:tgtFrame="_blank" w:tooltip="Zakon o uveljavljanju pravic iz javnih sredstev" w:history="1">
        <w:r w:rsidRPr="00BC248D">
          <w:rPr>
            <w:rStyle w:val="Hiperpovezava"/>
            <w:rFonts w:ascii="Tahoma" w:hAnsi="Tahoma" w:cs="Tahoma"/>
            <w:bCs/>
            <w:color w:val="000000"/>
            <w:sz w:val="20"/>
            <w:szCs w:val="20"/>
            <w:shd w:val="clear" w:color="auto" w:fill="FFFFFF"/>
          </w:rPr>
          <w:t>62/10</w:t>
        </w:r>
      </w:hyperlink>
      <w:r w:rsidRPr="00BC248D">
        <w:rPr>
          <w:rFonts w:ascii="Tahoma" w:hAnsi="Tahoma" w:cs="Tahoma"/>
          <w:bCs/>
          <w:color w:val="000000"/>
          <w:sz w:val="20"/>
          <w:szCs w:val="20"/>
          <w:shd w:val="clear" w:color="auto" w:fill="FFFFFF"/>
        </w:rPr>
        <w:t>–ZUPJS, </w:t>
      </w:r>
      <w:hyperlink r:id="rId13" w:tgtFrame="_blank" w:tooltip="Zakon o interventnih ukrepih" w:history="1">
        <w:r w:rsidRPr="00BC248D">
          <w:rPr>
            <w:rStyle w:val="Hiperpovezava"/>
            <w:rFonts w:ascii="Tahoma" w:hAnsi="Tahoma" w:cs="Tahoma"/>
            <w:bCs/>
            <w:color w:val="000000"/>
            <w:sz w:val="20"/>
            <w:szCs w:val="20"/>
            <w:shd w:val="clear" w:color="auto" w:fill="FFFFFF"/>
          </w:rPr>
          <w:t>94/10</w:t>
        </w:r>
      </w:hyperlink>
      <w:r w:rsidRPr="00BC248D">
        <w:rPr>
          <w:rFonts w:ascii="Tahoma" w:hAnsi="Tahoma" w:cs="Tahoma"/>
          <w:bCs/>
          <w:color w:val="000000"/>
          <w:sz w:val="20"/>
          <w:szCs w:val="20"/>
          <w:shd w:val="clear" w:color="auto" w:fill="FFFFFF"/>
        </w:rPr>
        <w:t>–ZIU, </w:t>
      </w:r>
      <w:hyperlink r:id="rId14" w:tgtFrame="_blank" w:tooltip="Zakon za uravnoteženje javnih financ" w:history="1">
        <w:r w:rsidRPr="00BC248D">
          <w:rPr>
            <w:rStyle w:val="Hiperpovezava"/>
            <w:rFonts w:ascii="Tahoma" w:hAnsi="Tahoma" w:cs="Tahoma"/>
            <w:bCs/>
            <w:color w:val="000000"/>
            <w:sz w:val="20"/>
            <w:szCs w:val="20"/>
            <w:shd w:val="clear" w:color="auto" w:fill="FFFFFF"/>
          </w:rPr>
          <w:t>40/12</w:t>
        </w:r>
      </w:hyperlink>
      <w:r w:rsidRPr="00BC248D">
        <w:rPr>
          <w:rFonts w:ascii="Tahoma" w:hAnsi="Tahoma" w:cs="Tahoma"/>
          <w:bCs/>
          <w:color w:val="000000"/>
          <w:sz w:val="20"/>
          <w:szCs w:val="20"/>
          <w:shd w:val="clear" w:color="auto" w:fill="FFFFFF"/>
        </w:rPr>
        <w:t>–ZUJF, </w:t>
      </w:r>
      <w:hyperlink r:id="rId15" w:tgtFrame="_blank" w:tooltip="Zakon o ukrepih za uravnoteženje javnih financ občin" w:history="1">
        <w:r w:rsidRPr="00BC248D">
          <w:rPr>
            <w:rStyle w:val="Hiperpovezava"/>
            <w:rFonts w:ascii="Tahoma" w:hAnsi="Tahoma" w:cs="Tahoma"/>
            <w:bCs/>
            <w:color w:val="000000"/>
            <w:sz w:val="20"/>
            <w:szCs w:val="20"/>
            <w:shd w:val="clear" w:color="auto" w:fill="FFFFFF"/>
          </w:rPr>
          <w:t>14/15</w:t>
        </w:r>
      </w:hyperlink>
      <w:r w:rsidRPr="00BC248D">
        <w:rPr>
          <w:rFonts w:ascii="Tahoma" w:hAnsi="Tahoma" w:cs="Tahoma"/>
          <w:bCs/>
          <w:color w:val="000000"/>
          <w:sz w:val="20"/>
          <w:szCs w:val="20"/>
          <w:shd w:val="clear" w:color="auto" w:fill="FFFFFF"/>
        </w:rPr>
        <w:t>– ZUUJFO, </w:t>
      </w:r>
      <w:hyperlink r:id="rId16" w:tgtFrame="_blank" w:tooltip="Zakon o spremembah in dopolnitvah Zakona o vrtcih" w:history="1">
        <w:r w:rsidRPr="00BC248D">
          <w:rPr>
            <w:rStyle w:val="Hiperpovezava"/>
            <w:rFonts w:ascii="Tahoma" w:hAnsi="Tahoma" w:cs="Tahoma"/>
            <w:bCs/>
            <w:color w:val="000000"/>
            <w:sz w:val="20"/>
            <w:szCs w:val="20"/>
            <w:shd w:val="clear" w:color="auto" w:fill="FFFFFF"/>
          </w:rPr>
          <w:t>55/17</w:t>
        </w:r>
      </w:hyperlink>
      <w:r w:rsidRPr="00BC248D">
        <w:rPr>
          <w:rFonts w:ascii="Tahoma" w:hAnsi="Tahoma" w:cs="Tahoma"/>
          <w:bCs/>
          <w:color w:val="000000"/>
          <w:sz w:val="20"/>
          <w:szCs w:val="20"/>
          <w:shd w:val="clear" w:color="auto" w:fill="FFFFFF"/>
        </w:rPr>
        <w:t> in </w:t>
      </w:r>
      <w:hyperlink r:id="rId17" w:tgtFrame="_blank" w:tooltip="Zakon o spremembah in dopolnitvah Zakona o vrtcih" w:history="1">
        <w:r w:rsidRPr="00BC248D">
          <w:rPr>
            <w:rStyle w:val="Hiperpovezava"/>
            <w:rFonts w:ascii="Tahoma" w:hAnsi="Tahoma" w:cs="Tahoma"/>
            <w:bCs/>
            <w:color w:val="000000"/>
            <w:sz w:val="20"/>
            <w:szCs w:val="20"/>
            <w:shd w:val="clear" w:color="auto" w:fill="FFFFFF"/>
          </w:rPr>
          <w:t>18/21</w:t>
        </w:r>
      </w:hyperlink>
      <w:r w:rsidRPr="00BC248D">
        <w:rPr>
          <w:rFonts w:ascii="Tahoma" w:hAnsi="Tahoma" w:cs="Tahoma"/>
          <w:bCs/>
          <w:color w:val="000000"/>
          <w:sz w:val="20"/>
          <w:szCs w:val="20"/>
          <w:shd w:val="clear" w:color="auto" w:fill="FFFFFF"/>
        </w:rPr>
        <w:t xml:space="preserve">) sklepata </w:t>
      </w:r>
    </w:p>
    <w:p w14:paraId="5A78C176" w14:textId="77777777" w:rsidR="00FF7CB7" w:rsidRPr="00BC248D" w:rsidRDefault="00FF7CB7" w:rsidP="00FF7CB7">
      <w:pPr>
        <w:rPr>
          <w:rFonts w:ascii="Tahoma" w:hAnsi="Tahoma" w:cs="Tahoma"/>
          <w:sz w:val="20"/>
          <w:szCs w:val="20"/>
        </w:rPr>
      </w:pPr>
    </w:p>
    <w:p w14:paraId="6622FF32" w14:textId="77777777" w:rsidR="00794FEE" w:rsidRPr="00BC248D" w:rsidRDefault="00FF7CB7" w:rsidP="00FF7CB7">
      <w:pPr>
        <w:rPr>
          <w:rFonts w:ascii="Tahoma" w:hAnsi="Tahoma" w:cs="Tahoma"/>
          <w:sz w:val="20"/>
          <w:szCs w:val="20"/>
        </w:rPr>
      </w:pPr>
      <w:r w:rsidRPr="00BC248D">
        <w:rPr>
          <w:rFonts w:ascii="Tahoma" w:hAnsi="Tahoma" w:cs="Tahoma"/>
          <w:b/>
          <w:sz w:val="20"/>
          <w:szCs w:val="20"/>
        </w:rPr>
        <w:t>VRTEC:</w:t>
      </w:r>
      <w:r w:rsidRPr="00BC248D">
        <w:rPr>
          <w:rFonts w:ascii="Tahoma" w:hAnsi="Tahoma" w:cs="Tahoma"/>
          <w:sz w:val="20"/>
          <w:szCs w:val="20"/>
        </w:rPr>
        <w:t xml:space="preserve"> </w:t>
      </w:r>
    </w:p>
    <w:p w14:paraId="65A2C134" w14:textId="3EB0E6A3" w:rsidR="00FF7CB7" w:rsidRPr="00BC248D" w:rsidRDefault="00794FEE" w:rsidP="00FF7CB7">
      <w:pPr>
        <w:rPr>
          <w:rFonts w:ascii="Tahoma" w:hAnsi="Tahoma" w:cs="Tahoma"/>
          <w:sz w:val="20"/>
          <w:szCs w:val="20"/>
        </w:rPr>
      </w:pPr>
      <w:r w:rsidRPr="00BC248D">
        <w:rPr>
          <w:rFonts w:ascii="Tahoma" w:hAnsi="Tahoma" w:cs="Tahoma"/>
          <w:sz w:val="20"/>
          <w:szCs w:val="20"/>
        </w:rPr>
        <w:t>Stročja vas, Stročja vas 101, 9240 Ljutomer</w:t>
      </w:r>
      <w:r w:rsidR="00FF7CB7" w:rsidRPr="00BC248D">
        <w:rPr>
          <w:rFonts w:ascii="Tahoma" w:hAnsi="Tahoma" w:cs="Tahoma"/>
          <w:sz w:val="20"/>
          <w:szCs w:val="20"/>
        </w:rPr>
        <w:t xml:space="preserve">, </w:t>
      </w:r>
    </w:p>
    <w:p w14:paraId="2FDAD2F7" w14:textId="77777777" w:rsidR="00FF7CB7" w:rsidRPr="00BC248D" w:rsidRDefault="00FF7CB7" w:rsidP="00FF7CB7">
      <w:pPr>
        <w:rPr>
          <w:rFonts w:ascii="Tahoma" w:hAnsi="Tahoma" w:cs="Tahoma"/>
          <w:sz w:val="20"/>
          <w:szCs w:val="20"/>
        </w:rPr>
      </w:pPr>
    </w:p>
    <w:p w14:paraId="78DC16DB" w14:textId="3D3BF97E" w:rsidR="00FF7CB7" w:rsidRPr="00BC248D" w:rsidRDefault="00FF7CB7" w:rsidP="00FF7CB7">
      <w:pPr>
        <w:rPr>
          <w:rFonts w:ascii="Tahoma" w:hAnsi="Tahoma" w:cs="Tahoma"/>
          <w:sz w:val="20"/>
          <w:szCs w:val="20"/>
        </w:rPr>
      </w:pPr>
      <w:r w:rsidRPr="00BC248D">
        <w:rPr>
          <w:rFonts w:ascii="Tahoma" w:hAnsi="Tahoma" w:cs="Tahoma"/>
          <w:sz w:val="20"/>
          <w:szCs w:val="20"/>
        </w:rPr>
        <w:t xml:space="preserve">ki ga zastopa ravnatelj/ica </w:t>
      </w:r>
      <w:r w:rsidR="00794FEE" w:rsidRPr="00BC248D">
        <w:rPr>
          <w:rFonts w:ascii="Tahoma" w:hAnsi="Tahoma" w:cs="Tahoma"/>
          <w:sz w:val="20"/>
          <w:szCs w:val="20"/>
        </w:rPr>
        <w:t>Mateja Leskovar Polanič</w:t>
      </w:r>
    </w:p>
    <w:p w14:paraId="2E65DA8D" w14:textId="77777777" w:rsidR="00FF7CB7" w:rsidRPr="00BC248D" w:rsidRDefault="00FF7CB7" w:rsidP="00FF7CB7">
      <w:pPr>
        <w:rPr>
          <w:rFonts w:ascii="Tahoma" w:hAnsi="Tahoma" w:cs="Tahoma"/>
          <w:sz w:val="20"/>
          <w:szCs w:val="20"/>
        </w:rPr>
      </w:pPr>
    </w:p>
    <w:p w14:paraId="147E2AF7" w14:textId="77777777" w:rsidR="00FF7CB7" w:rsidRPr="00BC248D" w:rsidRDefault="00FF7CB7" w:rsidP="00FF7CB7">
      <w:pPr>
        <w:rPr>
          <w:rFonts w:ascii="Tahoma" w:hAnsi="Tahoma" w:cs="Tahoma"/>
          <w:b/>
          <w:sz w:val="20"/>
          <w:szCs w:val="20"/>
        </w:rPr>
      </w:pPr>
      <w:r w:rsidRPr="00BC248D">
        <w:rPr>
          <w:rFonts w:ascii="Tahoma" w:hAnsi="Tahoma" w:cs="Tahoma"/>
          <w:b/>
          <w:sz w:val="20"/>
          <w:szCs w:val="20"/>
        </w:rPr>
        <w:t>in</w:t>
      </w:r>
    </w:p>
    <w:p w14:paraId="4743141B" w14:textId="77777777" w:rsidR="00FF7CB7" w:rsidRPr="00BC248D" w:rsidRDefault="00FF7CB7" w:rsidP="00FF7CB7">
      <w:pPr>
        <w:rPr>
          <w:rFonts w:ascii="Tahoma" w:hAnsi="Tahoma" w:cs="Tahoma"/>
          <w:b/>
          <w:sz w:val="20"/>
          <w:szCs w:val="20"/>
        </w:rPr>
      </w:pPr>
    </w:p>
    <w:p w14:paraId="7367297F" w14:textId="77777777" w:rsidR="00FF7CB7" w:rsidRPr="00BC248D" w:rsidRDefault="00FF7CB7" w:rsidP="00FF7CB7">
      <w:pPr>
        <w:rPr>
          <w:rFonts w:ascii="Tahoma" w:hAnsi="Tahoma" w:cs="Tahoma"/>
          <w:b/>
          <w:sz w:val="20"/>
          <w:szCs w:val="20"/>
        </w:rPr>
      </w:pPr>
      <w:r w:rsidRPr="00BC248D">
        <w:rPr>
          <w:rFonts w:ascii="Tahoma" w:hAnsi="Tahoma" w:cs="Tahoma"/>
          <w:b/>
          <w:sz w:val="20"/>
          <w:szCs w:val="20"/>
        </w:rPr>
        <w:t>mati kot zakonita zastopnica</w:t>
      </w:r>
      <w:r w:rsidRPr="00BC248D">
        <w:rPr>
          <w:rFonts w:ascii="Tahoma" w:hAnsi="Tahoma" w:cs="Tahoma"/>
          <w:b/>
          <w:sz w:val="20"/>
          <w:szCs w:val="20"/>
        </w:rPr>
        <w:tab/>
      </w:r>
      <w:r w:rsidRPr="00BC248D">
        <w:rPr>
          <w:rFonts w:ascii="Tahoma" w:hAnsi="Tahoma" w:cs="Tahoma"/>
          <w:b/>
          <w:sz w:val="20"/>
          <w:szCs w:val="20"/>
        </w:rPr>
        <w:tab/>
      </w:r>
      <w:r w:rsidRPr="00BC248D">
        <w:rPr>
          <w:rFonts w:ascii="Tahoma" w:hAnsi="Tahoma" w:cs="Tahoma"/>
          <w:b/>
          <w:sz w:val="20"/>
          <w:szCs w:val="20"/>
        </w:rPr>
        <w:tab/>
        <w:t>oče kot  zakoniti zastopnik</w:t>
      </w:r>
    </w:p>
    <w:p w14:paraId="57AFD73C" w14:textId="77777777" w:rsidR="00FF7CB7" w:rsidRPr="00BC248D" w:rsidRDefault="00FF7CB7" w:rsidP="00FF7CB7">
      <w:pPr>
        <w:rPr>
          <w:rFonts w:ascii="Tahoma" w:hAnsi="Tahoma" w:cs="Tahoma"/>
          <w:b/>
          <w:sz w:val="20"/>
          <w:szCs w:val="20"/>
        </w:rPr>
      </w:pPr>
    </w:p>
    <w:p w14:paraId="0FE0FA6F" w14:textId="77777777" w:rsidR="00FF7CB7" w:rsidRPr="00BC248D" w:rsidRDefault="00FF7CB7" w:rsidP="00FF7CB7">
      <w:pPr>
        <w:rPr>
          <w:rFonts w:ascii="Tahoma" w:hAnsi="Tahoma" w:cs="Tahoma"/>
          <w:sz w:val="20"/>
          <w:szCs w:val="20"/>
        </w:rPr>
      </w:pPr>
      <w:r w:rsidRPr="00BC248D">
        <w:rPr>
          <w:rFonts w:ascii="Tahoma" w:hAnsi="Tahoma" w:cs="Tahoma"/>
          <w:sz w:val="20"/>
          <w:szCs w:val="20"/>
        </w:rPr>
        <w:t>Ime in priimek ___________________________</w:t>
      </w:r>
      <w:r w:rsidRPr="00BC248D">
        <w:rPr>
          <w:rFonts w:ascii="Tahoma" w:hAnsi="Tahoma" w:cs="Tahoma"/>
          <w:sz w:val="20"/>
          <w:szCs w:val="20"/>
        </w:rPr>
        <w:tab/>
        <w:t>Ime in priimek _________________________</w:t>
      </w:r>
    </w:p>
    <w:p w14:paraId="44F41B70" w14:textId="77777777" w:rsidR="00FF7CB7" w:rsidRPr="00BC248D" w:rsidRDefault="00FF7CB7" w:rsidP="00FF7CB7">
      <w:pPr>
        <w:rPr>
          <w:rFonts w:ascii="Tahoma" w:hAnsi="Tahoma" w:cs="Tahoma"/>
          <w:sz w:val="20"/>
          <w:szCs w:val="20"/>
        </w:rPr>
      </w:pPr>
    </w:p>
    <w:p w14:paraId="63CD6A7B" w14:textId="77777777" w:rsidR="00FF7CB7" w:rsidRPr="00BC248D" w:rsidRDefault="00FF7CB7" w:rsidP="00FF7CB7">
      <w:pPr>
        <w:rPr>
          <w:rFonts w:ascii="Tahoma" w:hAnsi="Tahoma" w:cs="Tahoma"/>
          <w:sz w:val="20"/>
          <w:szCs w:val="20"/>
        </w:rPr>
      </w:pPr>
      <w:r w:rsidRPr="00BC248D">
        <w:rPr>
          <w:rFonts w:ascii="Tahoma" w:hAnsi="Tahoma" w:cs="Tahoma"/>
          <w:sz w:val="20"/>
          <w:szCs w:val="20"/>
        </w:rPr>
        <w:t xml:space="preserve">Stalno bivališče </w:t>
      </w:r>
      <w:r w:rsidRPr="00BC248D">
        <w:rPr>
          <w:rFonts w:ascii="Tahoma" w:hAnsi="Tahoma" w:cs="Tahoma"/>
          <w:sz w:val="20"/>
          <w:szCs w:val="20"/>
        </w:rPr>
        <w:tab/>
        <w:t>___________________________</w:t>
      </w:r>
      <w:r w:rsidRPr="00BC248D">
        <w:rPr>
          <w:rFonts w:ascii="Tahoma" w:hAnsi="Tahoma" w:cs="Tahoma"/>
          <w:sz w:val="20"/>
          <w:szCs w:val="20"/>
        </w:rPr>
        <w:tab/>
        <w:t>Stalno bivališče ________________________</w:t>
      </w:r>
    </w:p>
    <w:p w14:paraId="5A7AE5DF" w14:textId="77777777" w:rsidR="00FF7CB7" w:rsidRPr="00BC248D" w:rsidRDefault="00FF7CB7" w:rsidP="00FF7CB7">
      <w:pPr>
        <w:rPr>
          <w:rFonts w:ascii="Tahoma" w:hAnsi="Tahoma" w:cs="Tahoma"/>
          <w:sz w:val="20"/>
          <w:szCs w:val="20"/>
        </w:rPr>
      </w:pPr>
    </w:p>
    <w:p w14:paraId="37D17926" w14:textId="77777777" w:rsidR="00FF7CB7" w:rsidRPr="00BC248D" w:rsidRDefault="00FF7CB7" w:rsidP="00FF7CB7">
      <w:pPr>
        <w:rPr>
          <w:rFonts w:ascii="Tahoma" w:hAnsi="Tahoma" w:cs="Tahoma"/>
          <w:sz w:val="20"/>
          <w:szCs w:val="20"/>
        </w:rPr>
      </w:pPr>
      <w:r w:rsidRPr="00BC248D">
        <w:rPr>
          <w:rFonts w:ascii="Tahoma" w:hAnsi="Tahoma" w:cs="Tahoma"/>
          <w:sz w:val="20"/>
          <w:szCs w:val="20"/>
        </w:rPr>
        <w:t>Začasno bivališče _________________________</w:t>
      </w:r>
      <w:r w:rsidRPr="00BC248D">
        <w:rPr>
          <w:rFonts w:ascii="Tahoma" w:hAnsi="Tahoma" w:cs="Tahoma"/>
          <w:sz w:val="20"/>
          <w:szCs w:val="20"/>
        </w:rPr>
        <w:tab/>
        <w:t>Začasno bivališče _______________________</w:t>
      </w:r>
    </w:p>
    <w:p w14:paraId="7A21782C" w14:textId="77777777" w:rsidR="00FF7CB7" w:rsidRPr="00BC248D" w:rsidRDefault="00FF7CB7" w:rsidP="00FF7CB7">
      <w:pPr>
        <w:rPr>
          <w:rFonts w:ascii="Tahoma" w:hAnsi="Tahoma" w:cs="Tahoma"/>
          <w:sz w:val="20"/>
          <w:szCs w:val="20"/>
        </w:rPr>
      </w:pPr>
    </w:p>
    <w:p w14:paraId="710C3A39" w14:textId="77777777" w:rsidR="00FF7CB7" w:rsidRPr="00BC248D" w:rsidRDefault="00FF7CB7" w:rsidP="00FF7CB7">
      <w:pPr>
        <w:rPr>
          <w:rFonts w:ascii="Tahoma" w:hAnsi="Tahoma" w:cs="Tahoma"/>
          <w:sz w:val="20"/>
          <w:szCs w:val="20"/>
        </w:rPr>
      </w:pPr>
      <w:r w:rsidRPr="00BC248D">
        <w:rPr>
          <w:rFonts w:ascii="Tahoma" w:hAnsi="Tahoma" w:cs="Tahoma"/>
          <w:sz w:val="20"/>
          <w:szCs w:val="20"/>
        </w:rPr>
        <w:t>P. št. in pošta ___________________________</w:t>
      </w:r>
      <w:r w:rsidRPr="00BC248D">
        <w:rPr>
          <w:rFonts w:ascii="Tahoma" w:hAnsi="Tahoma" w:cs="Tahoma"/>
          <w:sz w:val="20"/>
          <w:szCs w:val="20"/>
        </w:rPr>
        <w:tab/>
      </w:r>
      <w:r w:rsidRPr="00BC248D">
        <w:rPr>
          <w:rFonts w:ascii="Tahoma" w:hAnsi="Tahoma" w:cs="Tahoma"/>
          <w:sz w:val="20"/>
          <w:szCs w:val="20"/>
        </w:rPr>
        <w:tab/>
        <w:t>P. št. in pošta __________________________</w:t>
      </w:r>
    </w:p>
    <w:p w14:paraId="7D22A1DA" w14:textId="77777777" w:rsidR="00FF7CB7" w:rsidRPr="00BC248D" w:rsidRDefault="00FF7CB7" w:rsidP="00FF7CB7">
      <w:pPr>
        <w:rPr>
          <w:rFonts w:ascii="Tahoma" w:hAnsi="Tahoma" w:cs="Tahoma"/>
          <w:sz w:val="20"/>
          <w:szCs w:val="20"/>
        </w:rPr>
      </w:pPr>
    </w:p>
    <w:p w14:paraId="34A81FDB" w14:textId="77777777" w:rsidR="00FF7CB7" w:rsidRPr="00BC248D" w:rsidRDefault="00FF7CB7" w:rsidP="00FF7CB7">
      <w:pPr>
        <w:rPr>
          <w:rFonts w:ascii="Tahoma" w:hAnsi="Tahoma" w:cs="Tahoma"/>
          <w:sz w:val="20"/>
          <w:szCs w:val="20"/>
        </w:rPr>
      </w:pPr>
      <w:r w:rsidRPr="00BC248D">
        <w:rPr>
          <w:rFonts w:ascii="Tahoma" w:hAnsi="Tahoma" w:cs="Tahoma"/>
          <w:sz w:val="20"/>
          <w:szCs w:val="20"/>
        </w:rPr>
        <w:t>EMŠO __________________________________</w:t>
      </w:r>
      <w:r w:rsidRPr="00BC248D">
        <w:rPr>
          <w:rFonts w:ascii="Tahoma" w:hAnsi="Tahoma" w:cs="Tahoma"/>
          <w:sz w:val="20"/>
          <w:szCs w:val="20"/>
        </w:rPr>
        <w:tab/>
        <w:t>EMŠO ________________________________</w:t>
      </w:r>
    </w:p>
    <w:p w14:paraId="30DAF18C" w14:textId="77777777" w:rsidR="00FF7CB7" w:rsidRPr="00BC248D" w:rsidRDefault="00FF7CB7" w:rsidP="00FF7CB7">
      <w:pPr>
        <w:rPr>
          <w:rFonts w:ascii="Tahoma" w:hAnsi="Tahoma" w:cs="Tahoma"/>
          <w:sz w:val="20"/>
          <w:szCs w:val="20"/>
        </w:rPr>
      </w:pPr>
    </w:p>
    <w:p w14:paraId="5A714B4B" w14:textId="77777777" w:rsidR="00FF7CB7" w:rsidRPr="00BC248D" w:rsidRDefault="00FF7CB7" w:rsidP="00FF7CB7">
      <w:pPr>
        <w:rPr>
          <w:rFonts w:ascii="Tahoma" w:hAnsi="Tahoma" w:cs="Tahoma"/>
          <w:i/>
          <w:sz w:val="20"/>
          <w:szCs w:val="20"/>
        </w:rPr>
      </w:pPr>
      <w:r w:rsidRPr="00BC248D">
        <w:rPr>
          <w:rFonts w:ascii="Tahoma" w:hAnsi="Tahoma" w:cs="Tahoma"/>
          <w:i/>
          <w:sz w:val="20"/>
          <w:szCs w:val="20"/>
        </w:rPr>
        <w:t>(v nadaljnjem besedilu: starši)</w:t>
      </w:r>
    </w:p>
    <w:p w14:paraId="4762685E" w14:textId="77777777" w:rsidR="00FF7CB7" w:rsidRPr="00BC248D" w:rsidRDefault="00FF7CB7" w:rsidP="00FF7CB7">
      <w:pPr>
        <w:rPr>
          <w:rFonts w:ascii="Tahoma" w:hAnsi="Tahoma" w:cs="Tahoma"/>
          <w:i/>
          <w:sz w:val="20"/>
          <w:szCs w:val="20"/>
        </w:rPr>
      </w:pPr>
    </w:p>
    <w:p w14:paraId="254ABC1C" w14:textId="77777777" w:rsidR="00FF7CB7" w:rsidRPr="00BC248D" w:rsidRDefault="00FF7CB7" w:rsidP="00FF7CB7">
      <w:pPr>
        <w:rPr>
          <w:rFonts w:ascii="Tahoma" w:hAnsi="Tahoma" w:cs="Tahoma"/>
          <w:sz w:val="20"/>
          <w:szCs w:val="20"/>
        </w:rPr>
      </w:pPr>
    </w:p>
    <w:p w14:paraId="3F1F4F78" w14:textId="77777777" w:rsidR="00FF7CB7" w:rsidRPr="00BC248D" w:rsidRDefault="00FF7CB7" w:rsidP="00FF7CB7">
      <w:pPr>
        <w:rPr>
          <w:rFonts w:ascii="Tahoma" w:hAnsi="Tahoma" w:cs="Tahoma"/>
          <w:b/>
          <w:i/>
          <w:sz w:val="20"/>
          <w:szCs w:val="20"/>
        </w:rPr>
      </w:pPr>
      <w:r w:rsidRPr="00BC248D">
        <w:rPr>
          <w:rFonts w:ascii="Tahoma" w:hAnsi="Tahoma" w:cs="Tahoma"/>
          <w:b/>
          <w:i/>
          <w:sz w:val="20"/>
          <w:szCs w:val="20"/>
        </w:rPr>
        <w:t>sklepajo</w:t>
      </w:r>
    </w:p>
    <w:p w14:paraId="2F388B82" w14:textId="77777777" w:rsidR="00FF7CB7" w:rsidRPr="00BC248D" w:rsidRDefault="00FF7CB7" w:rsidP="00FF7CB7">
      <w:pPr>
        <w:rPr>
          <w:rFonts w:ascii="Tahoma" w:hAnsi="Tahoma" w:cs="Tahoma"/>
          <w:b/>
          <w:i/>
          <w:sz w:val="20"/>
          <w:szCs w:val="20"/>
        </w:rPr>
      </w:pPr>
    </w:p>
    <w:p w14:paraId="274CB6B2" w14:textId="77777777" w:rsidR="00FF7CB7" w:rsidRPr="00BC248D" w:rsidRDefault="00FF7CB7" w:rsidP="00FF7CB7">
      <w:pPr>
        <w:jc w:val="center"/>
        <w:rPr>
          <w:rFonts w:ascii="Tahoma" w:hAnsi="Tahoma" w:cs="Tahoma"/>
          <w:b/>
          <w:sz w:val="20"/>
          <w:szCs w:val="20"/>
        </w:rPr>
      </w:pPr>
      <w:r w:rsidRPr="00BC248D">
        <w:rPr>
          <w:rFonts w:ascii="Tahoma" w:hAnsi="Tahoma" w:cs="Tahoma"/>
          <w:b/>
          <w:sz w:val="20"/>
          <w:szCs w:val="20"/>
        </w:rPr>
        <w:t xml:space="preserve">P O G O D B O   </w:t>
      </w:r>
    </w:p>
    <w:p w14:paraId="4509948B" w14:textId="77777777" w:rsidR="00FF7CB7" w:rsidRPr="00BC248D" w:rsidRDefault="00FF7CB7" w:rsidP="00FF7CB7">
      <w:pPr>
        <w:jc w:val="center"/>
        <w:rPr>
          <w:rFonts w:ascii="Tahoma" w:hAnsi="Tahoma" w:cs="Tahoma"/>
          <w:sz w:val="20"/>
          <w:szCs w:val="20"/>
        </w:rPr>
      </w:pPr>
      <w:r w:rsidRPr="00BC248D">
        <w:rPr>
          <w:rFonts w:ascii="Tahoma" w:hAnsi="Tahoma" w:cs="Tahoma"/>
          <w:b/>
          <w:sz w:val="20"/>
          <w:szCs w:val="20"/>
        </w:rPr>
        <w:t xml:space="preserve">O DOLOČITVI MEDSEBOJNIH PRAVIC IN OBVEZNOSTI STARŠEV IN VRTCA </w:t>
      </w:r>
    </w:p>
    <w:p w14:paraId="1B947616" w14:textId="77777777" w:rsidR="00FF7CB7" w:rsidRPr="00BC248D" w:rsidRDefault="00FF7CB7" w:rsidP="00FF7CB7">
      <w:pPr>
        <w:rPr>
          <w:rFonts w:ascii="Tahoma" w:hAnsi="Tahoma" w:cs="Tahoma"/>
          <w:sz w:val="20"/>
          <w:szCs w:val="20"/>
        </w:rPr>
      </w:pPr>
    </w:p>
    <w:p w14:paraId="2982D873" w14:textId="77777777" w:rsidR="00FF7CB7" w:rsidRPr="00BC248D" w:rsidRDefault="00FF7CB7" w:rsidP="00FF7CB7">
      <w:pPr>
        <w:rPr>
          <w:rFonts w:ascii="Tahoma" w:hAnsi="Tahoma" w:cs="Tahoma"/>
          <w:sz w:val="20"/>
          <w:szCs w:val="20"/>
        </w:rPr>
      </w:pPr>
    </w:p>
    <w:p w14:paraId="1BB67EEF" w14:textId="77777777" w:rsidR="00FF7CB7" w:rsidRPr="00BC248D" w:rsidRDefault="00FF7CB7" w:rsidP="00FF7CB7">
      <w:pPr>
        <w:jc w:val="center"/>
        <w:rPr>
          <w:rFonts w:ascii="Tahoma" w:hAnsi="Tahoma" w:cs="Tahoma"/>
          <w:b/>
          <w:sz w:val="20"/>
          <w:szCs w:val="20"/>
        </w:rPr>
      </w:pPr>
      <w:r w:rsidRPr="00BC248D">
        <w:rPr>
          <w:rFonts w:ascii="Tahoma" w:hAnsi="Tahoma" w:cs="Tahoma"/>
          <w:b/>
          <w:sz w:val="20"/>
          <w:szCs w:val="20"/>
        </w:rPr>
        <w:t xml:space="preserve">I. </w:t>
      </w:r>
    </w:p>
    <w:p w14:paraId="4330516B" w14:textId="77777777" w:rsidR="00FF7CB7" w:rsidRPr="00BC248D" w:rsidRDefault="00FF7CB7" w:rsidP="00FF7CB7">
      <w:pPr>
        <w:jc w:val="both"/>
        <w:rPr>
          <w:rFonts w:ascii="Tahoma" w:hAnsi="Tahoma" w:cs="Tahoma"/>
          <w:sz w:val="20"/>
          <w:szCs w:val="20"/>
        </w:rPr>
      </w:pPr>
    </w:p>
    <w:p w14:paraId="2FB0515C"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S to pogodbo se določajo medsebojne pravice in obveznosti staršev in vrtca, kot izhaja iz veljavne zakonodaje, ki ureja področje predšolske vzgoje v javnih vrtcih.  </w:t>
      </w:r>
    </w:p>
    <w:p w14:paraId="1A2E07F2" w14:textId="77777777" w:rsidR="00FF7CB7" w:rsidRPr="00BC248D" w:rsidRDefault="00FF7CB7" w:rsidP="00FF7CB7">
      <w:pPr>
        <w:jc w:val="center"/>
        <w:rPr>
          <w:rFonts w:ascii="Tahoma" w:hAnsi="Tahoma" w:cs="Tahoma"/>
          <w:sz w:val="20"/>
          <w:szCs w:val="20"/>
        </w:rPr>
      </w:pPr>
    </w:p>
    <w:p w14:paraId="72F39A5D" w14:textId="77777777" w:rsidR="00FF7CB7" w:rsidRPr="00BC248D" w:rsidRDefault="00FF7CB7" w:rsidP="00FF7CB7">
      <w:pPr>
        <w:jc w:val="center"/>
        <w:rPr>
          <w:rFonts w:ascii="Tahoma" w:hAnsi="Tahoma" w:cs="Tahoma"/>
          <w:b/>
          <w:sz w:val="20"/>
          <w:szCs w:val="20"/>
        </w:rPr>
      </w:pPr>
      <w:r w:rsidRPr="00BC248D">
        <w:rPr>
          <w:rFonts w:ascii="Tahoma" w:hAnsi="Tahoma" w:cs="Tahoma"/>
          <w:b/>
          <w:sz w:val="20"/>
          <w:szCs w:val="20"/>
        </w:rPr>
        <w:t xml:space="preserve">II. </w:t>
      </w:r>
    </w:p>
    <w:p w14:paraId="0675DE9F" w14:textId="77777777" w:rsidR="00FF7CB7" w:rsidRPr="00BC248D" w:rsidRDefault="00FF7CB7" w:rsidP="00FF7CB7">
      <w:pPr>
        <w:jc w:val="both"/>
        <w:rPr>
          <w:rFonts w:ascii="Tahoma" w:hAnsi="Tahoma" w:cs="Tahoma"/>
          <w:sz w:val="20"/>
          <w:szCs w:val="20"/>
        </w:rPr>
      </w:pPr>
    </w:p>
    <w:p w14:paraId="72EA1E8C" w14:textId="77777777" w:rsidR="00FF7CB7" w:rsidRPr="00BC248D" w:rsidRDefault="00FF7CB7" w:rsidP="00FF7CB7">
      <w:pPr>
        <w:jc w:val="both"/>
        <w:rPr>
          <w:rFonts w:ascii="Tahoma" w:hAnsi="Tahoma" w:cs="Tahoma"/>
          <w:i/>
          <w:sz w:val="20"/>
          <w:szCs w:val="20"/>
        </w:rPr>
      </w:pPr>
      <w:r w:rsidRPr="00BC248D">
        <w:rPr>
          <w:rFonts w:ascii="Tahoma" w:hAnsi="Tahoma" w:cs="Tahoma"/>
          <w:sz w:val="20"/>
          <w:szCs w:val="20"/>
        </w:rPr>
        <w:t xml:space="preserve">Starši in vrtec ugotavljajo, da je bil otrok _________________________________________________ </w:t>
      </w:r>
    </w:p>
    <w:p w14:paraId="1AA2E82F" w14:textId="77777777" w:rsidR="00FF7CB7" w:rsidRPr="00BC248D" w:rsidRDefault="00FF7CB7" w:rsidP="00FF7CB7">
      <w:pPr>
        <w:ind w:left="360" w:hanging="360"/>
        <w:jc w:val="both"/>
        <w:rPr>
          <w:rFonts w:ascii="Tahoma" w:hAnsi="Tahoma" w:cs="Tahoma"/>
          <w:i/>
          <w:sz w:val="20"/>
          <w:szCs w:val="20"/>
        </w:rPr>
      </w:pPr>
      <w:r w:rsidRPr="00BC248D">
        <w:rPr>
          <w:rFonts w:ascii="Tahoma" w:hAnsi="Tahoma" w:cs="Tahoma"/>
          <w:i/>
          <w:sz w:val="20"/>
          <w:szCs w:val="20"/>
        </w:rPr>
        <w:t>________________________________________________________________(ime in priimek, naslov)</w:t>
      </w:r>
    </w:p>
    <w:p w14:paraId="76B20858" w14:textId="0E7A82A8" w:rsidR="00FF7CB7" w:rsidRPr="00BC248D" w:rsidRDefault="00FF7CB7" w:rsidP="00FF7CB7">
      <w:pPr>
        <w:jc w:val="both"/>
        <w:rPr>
          <w:rFonts w:ascii="Tahoma" w:hAnsi="Tahoma" w:cs="Tahoma"/>
          <w:sz w:val="20"/>
          <w:szCs w:val="20"/>
        </w:rPr>
      </w:pPr>
      <w:r w:rsidRPr="00BC248D">
        <w:rPr>
          <w:rFonts w:ascii="Tahoma" w:hAnsi="Tahoma" w:cs="Tahoma"/>
          <w:sz w:val="20"/>
          <w:szCs w:val="20"/>
        </w:rPr>
        <w:t>roj.</w:t>
      </w:r>
      <w:r w:rsidRPr="00BC248D">
        <w:rPr>
          <w:rFonts w:ascii="Tahoma" w:hAnsi="Tahoma" w:cs="Tahoma"/>
          <w:i/>
          <w:sz w:val="20"/>
          <w:szCs w:val="20"/>
        </w:rPr>
        <w:t xml:space="preserve"> ___________ </w:t>
      </w:r>
      <w:r w:rsidR="0011286A">
        <w:rPr>
          <w:rFonts w:ascii="Tahoma" w:hAnsi="Tahoma" w:cs="Tahoma"/>
          <w:sz w:val="20"/>
          <w:szCs w:val="20"/>
        </w:rPr>
        <w:t>vpisan</w:t>
      </w:r>
      <w:r w:rsidRPr="00BC248D">
        <w:rPr>
          <w:rFonts w:ascii="Tahoma" w:hAnsi="Tahoma" w:cs="Tahoma"/>
          <w:sz w:val="20"/>
          <w:szCs w:val="20"/>
        </w:rPr>
        <w:t xml:space="preserve"> v vrtec dne _____________________.</w:t>
      </w:r>
    </w:p>
    <w:p w14:paraId="26F71DCB" w14:textId="77777777" w:rsidR="00FF7CB7" w:rsidRPr="00BC248D" w:rsidRDefault="00FF7CB7" w:rsidP="00FF7CB7">
      <w:pPr>
        <w:jc w:val="both"/>
        <w:rPr>
          <w:rFonts w:ascii="Tahoma" w:hAnsi="Tahoma" w:cs="Tahoma"/>
          <w:i/>
          <w:sz w:val="20"/>
          <w:szCs w:val="20"/>
        </w:rPr>
      </w:pPr>
    </w:p>
    <w:p w14:paraId="713EB81B" w14:textId="1A24040C" w:rsidR="00FF7CB7" w:rsidRPr="00BC248D" w:rsidRDefault="00FF7CB7" w:rsidP="00FF7CB7">
      <w:pPr>
        <w:jc w:val="both"/>
        <w:rPr>
          <w:rFonts w:ascii="Tahoma" w:hAnsi="Tahoma" w:cs="Tahoma"/>
          <w:i/>
          <w:sz w:val="20"/>
          <w:szCs w:val="20"/>
        </w:rPr>
      </w:pPr>
      <w:r w:rsidRPr="00BC248D">
        <w:rPr>
          <w:rFonts w:ascii="Tahoma" w:hAnsi="Tahoma" w:cs="Tahoma"/>
          <w:sz w:val="20"/>
          <w:szCs w:val="20"/>
        </w:rPr>
        <w:t>Otroka se z dnem __________________ vključi v vrtec, in sicer v enoto Stročja vas, v oddel</w:t>
      </w:r>
      <w:r w:rsidR="00606C90" w:rsidRPr="00BC248D">
        <w:rPr>
          <w:rFonts w:ascii="Tahoma" w:hAnsi="Tahoma" w:cs="Tahoma"/>
          <w:sz w:val="20"/>
          <w:szCs w:val="20"/>
        </w:rPr>
        <w:t>ek ___________________________.</w:t>
      </w:r>
    </w:p>
    <w:p w14:paraId="0E29C8F7" w14:textId="77777777" w:rsidR="00FF7CB7" w:rsidRPr="00BC248D" w:rsidRDefault="00FF7CB7" w:rsidP="00FF7CB7">
      <w:pPr>
        <w:ind w:left="360"/>
        <w:jc w:val="both"/>
        <w:rPr>
          <w:rFonts w:ascii="Tahoma" w:hAnsi="Tahoma" w:cs="Tahoma"/>
          <w:i/>
          <w:sz w:val="20"/>
          <w:szCs w:val="20"/>
        </w:rPr>
      </w:pPr>
    </w:p>
    <w:p w14:paraId="740F6798"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Z dnem __________ začne otrok obiskovati vrtec. </w:t>
      </w:r>
    </w:p>
    <w:p w14:paraId="0E063772" w14:textId="77777777" w:rsidR="00FF7CB7" w:rsidRPr="00BC248D" w:rsidRDefault="00FF7CB7" w:rsidP="00FF7CB7">
      <w:pPr>
        <w:ind w:left="360"/>
        <w:jc w:val="both"/>
        <w:rPr>
          <w:rFonts w:ascii="Tahoma" w:hAnsi="Tahoma" w:cs="Tahoma"/>
          <w:sz w:val="20"/>
          <w:szCs w:val="20"/>
        </w:rPr>
      </w:pPr>
    </w:p>
    <w:p w14:paraId="1F89C265"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Otrok je vključen v program za predšolske otroke, ki traja  6-9 ur.</w:t>
      </w:r>
    </w:p>
    <w:p w14:paraId="02F35617" w14:textId="77777777" w:rsidR="00FF7CB7" w:rsidRPr="00BC248D" w:rsidRDefault="00FF7CB7" w:rsidP="00FF7CB7">
      <w:pPr>
        <w:rPr>
          <w:rFonts w:ascii="Tahoma" w:hAnsi="Tahoma" w:cs="Tahoma"/>
          <w:sz w:val="20"/>
          <w:szCs w:val="20"/>
        </w:rPr>
      </w:pPr>
    </w:p>
    <w:p w14:paraId="4C3A6913" w14:textId="77777777" w:rsidR="00FF7CB7" w:rsidRPr="00BC248D" w:rsidRDefault="00FF7CB7" w:rsidP="00FF7CB7">
      <w:pPr>
        <w:rPr>
          <w:rFonts w:ascii="Tahoma" w:hAnsi="Tahoma" w:cs="Tahoma"/>
          <w:i/>
          <w:sz w:val="20"/>
          <w:szCs w:val="20"/>
        </w:rPr>
      </w:pPr>
      <w:r w:rsidRPr="00BC248D">
        <w:rPr>
          <w:rFonts w:ascii="Tahoma" w:hAnsi="Tahoma" w:cs="Tahoma"/>
          <w:sz w:val="20"/>
          <w:szCs w:val="20"/>
        </w:rPr>
        <w:t xml:space="preserve">Ob podpisu pogodbe starši plačajo akontacijo v višini 50 eur. Znesek se poračuna staršem ob izstavitvi prvega računa za obiskovanje vrtca. </w:t>
      </w:r>
    </w:p>
    <w:p w14:paraId="77DDEAFF" w14:textId="77777777" w:rsidR="00FF7CB7" w:rsidRPr="00BC248D" w:rsidRDefault="00FF7CB7" w:rsidP="00FF7CB7">
      <w:pPr>
        <w:jc w:val="center"/>
        <w:rPr>
          <w:rFonts w:ascii="Tahoma" w:hAnsi="Tahoma" w:cs="Tahoma"/>
          <w:b/>
          <w:sz w:val="20"/>
          <w:szCs w:val="20"/>
        </w:rPr>
      </w:pPr>
      <w:r w:rsidRPr="00BC248D">
        <w:rPr>
          <w:rFonts w:ascii="Tahoma" w:hAnsi="Tahoma" w:cs="Tahoma"/>
          <w:b/>
          <w:sz w:val="20"/>
          <w:szCs w:val="20"/>
        </w:rPr>
        <w:t xml:space="preserve">III. </w:t>
      </w:r>
    </w:p>
    <w:p w14:paraId="178D3B77" w14:textId="77777777" w:rsidR="00FF7CB7" w:rsidRPr="00BC248D" w:rsidRDefault="00FF7CB7" w:rsidP="00FF7CB7">
      <w:pPr>
        <w:jc w:val="center"/>
        <w:rPr>
          <w:rFonts w:ascii="Tahoma" w:hAnsi="Tahoma" w:cs="Tahoma"/>
          <w:b/>
          <w:sz w:val="20"/>
          <w:szCs w:val="20"/>
        </w:rPr>
      </w:pPr>
    </w:p>
    <w:p w14:paraId="202EFD67" w14:textId="77777777" w:rsidR="00FF7CB7" w:rsidRPr="00BC248D" w:rsidRDefault="00FF7CB7" w:rsidP="00FF7CB7">
      <w:pPr>
        <w:jc w:val="both"/>
        <w:rPr>
          <w:rFonts w:ascii="Tahoma" w:hAnsi="Tahoma" w:cs="Tahoma"/>
          <w:i/>
          <w:sz w:val="20"/>
          <w:szCs w:val="20"/>
        </w:rPr>
      </w:pPr>
      <w:r w:rsidRPr="00BC248D">
        <w:rPr>
          <w:rFonts w:ascii="Tahoma" w:hAnsi="Tahoma" w:cs="Tahoma"/>
          <w:sz w:val="20"/>
          <w:szCs w:val="20"/>
        </w:rPr>
        <w:t xml:space="preserve">Vrtec bo program, v katerega je otrok vključen, izvajal v skladu s pogoji, ki jih določajo veljavni predpisi s področja dejavnosti predšolske vzgoje. Pri tem bo izpolnil tudi vse obveznosti glede izvajanja vsebine, ki jo je opredelil v svoji letni publikaciji. </w:t>
      </w:r>
    </w:p>
    <w:p w14:paraId="45BC2299" w14:textId="6EC8B609" w:rsidR="00FF7CB7" w:rsidRPr="00BC248D" w:rsidRDefault="00FF7CB7" w:rsidP="00FF7CB7">
      <w:pPr>
        <w:jc w:val="both"/>
        <w:rPr>
          <w:rFonts w:ascii="Tahoma" w:hAnsi="Tahoma" w:cs="Tahoma"/>
          <w:sz w:val="20"/>
          <w:szCs w:val="20"/>
        </w:rPr>
      </w:pPr>
      <w:r w:rsidRPr="00BC248D">
        <w:rPr>
          <w:rFonts w:ascii="Tahoma" w:hAnsi="Tahoma" w:cs="Tahoma"/>
          <w:sz w:val="20"/>
          <w:szCs w:val="20"/>
        </w:rPr>
        <w:lastRenderedPageBreak/>
        <w:t xml:space="preserve">Program se bo izvajal v okviru poslovnega časa vrtca, ki traja vse dni v tednu od </w:t>
      </w:r>
      <w:r w:rsidR="00A57E6F" w:rsidRPr="00BC248D">
        <w:rPr>
          <w:rFonts w:ascii="Tahoma" w:hAnsi="Tahoma" w:cs="Tahoma"/>
          <w:sz w:val="20"/>
          <w:szCs w:val="20"/>
        </w:rPr>
        <w:t xml:space="preserve">ponedeljka </w:t>
      </w:r>
      <w:r w:rsidRPr="00BC248D">
        <w:rPr>
          <w:rFonts w:ascii="Tahoma" w:hAnsi="Tahoma" w:cs="Tahoma"/>
          <w:sz w:val="20"/>
          <w:szCs w:val="20"/>
        </w:rPr>
        <w:t xml:space="preserve">do </w:t>
      </w:r>
      <w:r w:rsidR="00A57E6F" w:rsidRPr="00BC248D">
        <w:rPr>
          <w:rFonts w:ascii="Tahoma" w:hAnsi="Tahoma" w:cs="Tahoma"/>
          <w:sz w:val="20"/>
          <w:szCs w:val="20"/>
        </w:rPr>
        <w:t>petka</w:t>
      </w:r>
      <w:r w:rsidRPr="00BC248D">
        <w:rPr>
          <w:rFonts w:ascii="Tahoma" w:hAnsi="Tahoma" w:cs="Tahoma"/>
          <w:sz w:val="20"/>
          <w:szCs w:val="20"/>
        </w:rPr>
        <w:t>, razen ob sobotah in nedeljah ter ob državnih praznikih.</w:t>
      </w:r>
      <w:r w:rsidR="004E10DA" w:rsidRPr="00BC248D">
        <w:rPr>
          <w:rFonts w:ascii="Tahoma" w:hAnsi="Tahoma" w:cs="Tahoma"/>
          <w:sz w:val="20"/>
          <w:szCs w:val="20"/>
        </w:rPr>
        <w:t xml:space="preserve"> Poslovni čas se določi za vsako šolsko leto posebej v letnem delovnem načrtu vrtca glede na potrebe staršev, opredeljene na vpisnih listih in na dodatnih vprašalnikih. V okviru poslovnega časa je otrok lahko prisoten do 9 ur dnevno, kolikor traja dnevni program v skladu z Zakonom o vrtcih. </w:t>
      </w:r>
      <w:r w:rsidRPr="00BC248D">
        <w:rPr>
          <w:rFonts w:ascii="Tahoma" w:hAnsi="Tahoma" w:cs="Tahoma"/>
          <w:sz w:val="20"/>
          <w:szCs w:val="20"/>
        </w:rPr>
        <w:t xml:space="preserve"> </w:t>
      </w:r>
    </w:p>
    <w:p w14:paraId="5D881AAD" w14:textId="77777777" w:rsidR="00FF7CB7" w:rsidRPr="00BC248D" w:rsidRDefault="00FF7CB7" w:rsidP="00FF7CB7">
      <w:pPr>
        <w:jc w:val="both"/>
        <w:rPr>
          <w:rFonts w:ascii="Tahoma" w:hAnsi="Tahoma" w:cs="Tahoma"/>
          <w:i/>
          <w:sz w:val="20"/>
          <w:szCs w:val="20"/>
        </w:rPr>
      </w:pPr>
    </w:p>
    <w:p w14:paraId="4974498C" w14:textId="228B47B9" w:rsidR="00FF7CB7" w:rsidRPr="00BC248D" w:rsidRDefault="00FF7CB7" w:rsidP="00FF7CB7">
      <w:pPr>
        <w:jc w:val="both"/>
        <w:rPr>
          <w:rFonts w:ascii="Tahoma" w:hAnsi="Tahoma" w:cs="Tahoma"/>
          <w:sz w:val="20"/>
          <w:szCs w:val="20"/>
        </w:rPr>
      </w:pPr>
      <w:r w:rsidRPr="00BC248D">
        <w:rPr>
          <w:rFonts w:ascii="Tahoma" w:hAnsi="Tahoma" w:cs="Tahoma"/>
          <w:sz w:val="20"/>
          <w:szCs w:val="20"/>
        </w:rPr>
        <w:t>Vrtec zagotavlja prehrano v skladu s Smernicami zdravega prehranjevanja, kot to določa Zakon o šolski prehrani. Vrtec lahko z</w:t>
      </w:r>
      <w:r w:rsidR="00636BF0">
        <w:rPr>
          <w:rFonts w:ascii="Tahoma" w:hAnsi="Tahoma" w:cs="Tahoma"/>
          <w:sz w:val="20"/>
          <w:szCs w:val="20"/>
        </w:rPr>
        <w:t>a</w:t>
      </w:r>
      <w:r w:rsidRPr="00BC248D">
        <w:rPr>
          <w:rFonts w:ascii="Tahoma" w:hAnsi="Tahoma" w:cs="Tahoma"/>
          <w:sz w:val="20"/>
          <w:szCs w:val="20"/>
        </w:rPr>
        <w:t xml:space="preserve">gotovi dietno prehrano le na podlagi zdravniškega potrdila. </w:t>
      </w:r>
    </w:p>
    <w:p w14:paraId="0D364C84" w14:textId="77777777" w:rsidR="00FF7CB7" w:rsidRPr="00BC248D" w:rsidRDefault="00FF7CB7" w:rsidP="00FF7CB7">
      <w:pPr>
        <w:jc w:val="center"/>
        <w:rPr>
          <w:rFonts w:ascii="Tahoma" w:hAnsi="Tahoma" w:cs="Tahoma"/>
          <w:b/>
          <w:sz w:val="20"/>
          <w:szCs w:val="20"/>
        </w:rPr>
      </w:pPr>
    </w:p>
    <w:p w14:paraId="77221075" w14:textId="77777777" w:rsidR="00FF7CB7" w:rsidRPr="00BC248D" w:rsidRDefault="00FF7CB7" w:rsidP="00FF7CB7">
      <w:pPr>
        <w:jc w:val="center"/>
        <w:rPr>
          <w:rFonts w:ascii="Tahoma" w:hAnsi="Tahoma" w:cs="Tahoma"/>
          <w:b/>
          <w:sz w:val="20"/>
          <w:szCs w:val="20"/>
        </w:rPr>
      </w:pPr>
      <w:r w:rsidRPr="00BC248D">
        <w:rPr>
          <w:rFonts w:ascii="Tahoma" w:hAnsi="Tahoma" w:cs="Tahoma"/>
          <w:b/>
          <w:sz w:val="20"/>
          <w:szCs w:val="20"/>
        </w:rPr>
        <w:t>IV.</w:t>
      </w:r>
    </w:p>
    <w:p w14:paraId="70DE54A8" w14:textId="77777777" w:rsidR="00FF7CB7" w:rsidRPr="00BC248D" w:rsidRDefault="00FF7CB7" w:rsidP="00FF7CB7">
      <w:pPr>
        <w:jc w:val="center"/>
        <w:rPr>
          <w:rFonts w:ascii="Tahoma" w:hAnsi="Tahoma" w:cs="Tahoma"/>
          <w:b/>
          <w:sz w:val="20"/>
          <w:szCs w:val="20"/>
        </w:rPr>
      </w:pPr>
    </w:p>
    <w:p w14:paraId="1C62B07D"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Vrtec si pridržuje pravico, da združuje več oddelkov otrok na začetku in koncu poslovnega časa ter ob pojavu izrednih okoliščin. </w:t>
      </w:r>
    </w:p>
    <w:p w14:paraId="0521F38D" w14:textId="77777777" w:rsidR="00A57E6F" w:rsidRPr="00BC248D" w:rsidRDefault="00A57E6F" w:rsidP="00FF7CB7">
      <w:pPr>
        <w:jc w:val="both"/>
        <w:rPr>
          <w:rFonts w:ascii="Tahoma" w:hAnsi="Tahoma" w:cs="Tahoma"/>
          <w:sz w:val="20"/>
          <w:szCs w:val="20"/>
        </w:rPr>
      </w:pPr>
    </w:p>
    <w:p w14:paraId="1531BDF3"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Vrtec si pridržuje pravico, da združuje več oddelkov otrok oziroma začasno ne izvaja dejavnosti na posameznih lokacijah vrtca v času šolskih počitnic (enota se zapre), če najave staršev o odsotnosti otrok izkazujejo, da bo število prisotnih otrok bistveno zmanjšano. </w:t>
      </w:r>
    </w:p>
    <w:p w14:paraId="3050D9A3" w14:textId="77777777" w:rsidR="00FF7CB7" w:rsidRPr="00BC248D" w:rsidRDefault="00FF7CB7" w:rsidP="00FF7CB7">
      <w:pPr>
        <w:jc w:val="both"/>
        <w:rPr>
          <w:rFonts w:ascii="Tahoma" w:hAnsi="Tahoma" w:cs="Tahoma"/>
          <w:sz w:val="20"/>
          <w:szCs w:val="20"/>
        </w:rPr>
      </w:pPr>
    </w:p>
    <w:p w14:paraId="28BA0B32" w14:textId="0B84EA6C" w:rsidR="00FF7CB7" w:rsidRPr="00BC248D" w:rsidRDefault="00FF7CB7" w:rsidP="00FF7CB7">
      <w:pPr>
        <w:jc w:val="both"/>
        <w:rPr>
          <w:rFonts w:ascii="Tahoma" w:hAnsi="Tahoma" w:cs="Tahoma"/>
          <w:sz w:val="20"/>
          <w:szCs w:val="20"/>
        </w:rPr>
      </w:pPr>
      <w:r w:rsidRPr="00BC248D">
        <w:rPr>
          <w:rFonts w:ascii="Tahoma" w:hAnsi="Tahoma" w:cs="Tahoma"/>
          <w:sz w:val="20"/>
          <w:szCs w:val="20"/>
        </w:rPr>
        <w:t>O zaprtju enote, v katero je vključen otrok na podlagi te pogodbe, je dolžan vrtec starše obvestiti vnaprej</w:t>
      </w:r>
      <w:r w:rsidR="00A57E6F" w:rsidRPr="00BC248D">
        <w:rPr>
          <w:rFonts w:ascii="Tahoma" w:hAnsi="Tahoma" w:cs="Tahoma"/>
          <w:sz w:val="20"/>
          <w:szCs w:val="20"/>
        </w:rPr>
        <w:t>,</w:t>
      </w:r>
      <w:r w:rsidRPr="00BC248D">
        <w:rPr>
          <w:rFonts w:ascii="Tahoma" w:hAnsi="Tahoma" w:cs="Tahoma"/>
          <w:sz w:val="20"/>
          <w:szCs w:val="20"/>
        </w:rPr>
        <w:t xml:space="preserve"> in sicer v letni publikaciji vrtca ali na drug uveljavljen način obveščanja staršev ter staršem otrok, ki v tem času potrebujejo vrtec, zagotoviti varstvo v drugi najbližji enoti. </w:t>
      </w:r>
    </w:p>
    <w:p w14:paraId="044C53DC" w14:textId="77777777" w:rsidR="00FF7CB7" w:rsidRPr="00BC248D" w:rsidRDefault="00FF7CB7" w:rsidP="00FF7CB7">
      <w:pPr>
        <w:jc w:val="both"/>
        <w:rPr>
          <w:rFonts w:ascii="Tahoma" w:hAnsi="Tahoma" w:cs="Tahoma"/>
          <w:sz w:val="20"/>
          <w:szCs w:val="20"/>
        </w:rPr>
      </w:pPr>
    </w:p>
    <w:p w14:paraId="7F39D877" w14:textId="77777777" w:rsidR="00FF7CB7" w:rsidRPr="00BC248D" w:rsidRDefault="00FF7CB7" w:rsidP="00FF7CB7">
      <w:pPr>
        <w:jc w:val="center"/>
        <w:rPr>
          <w:rFonts w:ascii="Tahoma" w:hAnsi="Tahoma" w:cs="Tahoma"/>
          <w:b/>
          <w:sz w:val="20"/>
          <w:szCs w:val="20"/>
        </w:rPr>
      </w:pPr>
      <w:r w:rsidRPr="00BC248D">
        <w:rPr>
          <w:rFonts w:ascii="Tahoma" w:hAnsi="Tahoma" w:cs="Tahoma"/>
          <w:b/>
          <w:sz w:val="20"/>
          <w:szCs w:val="20"/>
        </w:rPr>
        <w:t>V.</w:t>
      </w:r>
    </w:p>
    <w:p w14:paraId="69323A40" w14:textId="77777777" w:rsidR="00FF7CB7" w:rsidRPr="00BC248D" w:rsidRDefault="00FF7CB7" w:rsidP="00FF7CB7">
      <w:pPr>
        <w:jc w:val="center"/>
        <w:rPr>
          <w:rFonts w:ascii="Tahoma" w:hAnsi="Tahoma" w:cs="Tahoma"/>
          <w:b/>
          <w:sz w:val="20"/>
          <w:szCs w:val="20"/>
        </w:rPr>
      </w:pPr>
    </w:p>
    <w:p w14:paraId="46F18E2E" w14:textId="1FB3FDD1"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Ob začetku novega šolskega leta vrtec na novo oblikuje oddelke za celo šolsko leto in razporedi otroka v oddelek v skladu z njegovo starostjo in organizacijsko strukturo oddelkov ter o tem obvesti starše do konca meseca junija. </w:t>
      </w:r>
    </w:p>
    <w:p w14:paraId="59A11D92" w14:textId="77777777" w:rsidR="00A57E6F" w:rsidRPr="00BC248D" w:rsidRDefault="00A57E6F" w:rsidP="00FF7CB7">
      <w:pPr>
        <w:jc w:val="both"/>
        <w:rPr>
          <w:rFonts w:ascii="Tahoma" w:hAnsi="Tahoma" w:cs="Tahoma"/>
          <w:sz w:val="20"/>
          <w:szCs w:val="20"/>
        </w:rPr>
      </w:pPr>
    </w:p>
    <w:p w14:paraId="47837933" w14:textId="62A56B14" w:rsidR="00A57E6F" w:rsidRPr="00BC248D" w:rsidRDefault="00A57E6F" w:rsidP="00A57E6F">
      <w:pPr>
        <w:autoSpaceDE w:val="0"/>
        <w:autoSpaceDN w:val="0"/>
        <w:adjustRightInd w:val="0"/>
        <w:jc w:val="both"/>
        <w:rPr>
          <w:rFonts w:ascii="Tahoma" w:hAnsi="Tahoma" w:cs="Tahoma"/>
          <w:sz w:val="20"/>
          <w:szCs w:val="20"/>
        </w:rPr>
      </w:pPr>
      <w:r w:rsidRPr="00BC248D">
        <w:rPr>
          <w:rFonts w:ascii="Tahoma" w:hAnsi="Tahoma" w:cs="Tahoma"/>
          <w:sz w:val="20"/>
          <w:szCs w:val="20"/>
        </w:rPr>
        <w:t xml:space="preserve">Izjemoma lahko vrtec med šolskim letom ob upoštevanju predpisanih normativov in zaradi potreb po vključitvi novih otrok, organizacijsko preoblikuje oziroma spremeni sestavo oddelkov. O spremembi vrtec predhodno obvesti starše. </w:t>
      </w:r>
    </w:p>
    <w:p w14:paraId="0D414880" w14:textId="77777777" w:rsidR="00A57E6F" w:rsidRPr="00BC248D" w:rsidRDefault="00A57E6F" w:rsidP="00A57E6F">
      <w:pPr>
        <w:autoSpaceDE w:val="0"/>
        <w:autoSpaceDN w:val="0"/>
        <w:adjustRightInd w:val="0"/>
        <w:jc w:val="both"/>
        <w:rPr>
          <w:rFonts w:ascii="Tahoma" w:hAnsi="Tahoma" w:cs="Tahoma"/>
          <w:sz w:val="20"/>
          <w:szCs w:val="20"/>
        </w:rPr>
      </w:pPr>
    </w:p>
    <w:p w14:paraId="591AACC0"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Staršem, ki do vrtca nimajo izpolnjenih vseh zapadlih obveznosti, vrtec ni več dolžan zagotoviti prostega mesta za otroka v isti enoti. </w:t>
      </w:r>
    </w:p>
    <w:p w14:paraId="6F62210E" w14:textId="77777777" w:rsidR="00FF7CB7" w:rsidRPr="00BC248D" w:rsidRDefault="00FF7CB7" w:rsidP="00FF7CB7">
      <w:pPr>
        <w:jc w:val="center"/>
        <w:rPr>
          <w:rFonts w:ascii="Tahoma" w:hAnsi="Tahoma" w:cs="Tahoma"/>
          <w:b/>
          <w:sz w:val="20"/>
          <w:szCs w:val="20"/>
        </w:rPr>
      </w:pPr>
    </w:p>
    <w:p w14:paraId="229B1817" w14:textId="77777777" w:rsidR="00FF7CB7" w:rsidRPr="00BC248D" w:rsidRDefault="00FF7CB7" w:rsidP="00FF7CB7">
      <w:pPr>
        <w:jc w:val="center"/>
        <w:rPr>
          <w:rFonts w:ascii="Tahoma" w:hAnsi="Tahoma" w:cs="Tahoma"/>
          <w:b/>
          <w:sz w:val="20"/>
          <w:szCs w:val="20"/>
        </w:rPr>
      </w:pPr>
      <w:r w:rsidRPr="00BC248D">
        <w:rPr>
          <w:rFonts w:ascii="Tahoma" w:hAnsi="Tahoma" w:cs="Tahoma"/>
          <w:b/>
          <w:sz w:val="20"/>
          <w:szCs w:val="20"/>
        </w:rPr>
        <w:t xml:space="preserve">VI. </w:t>
      </w:r>
    </w:p>
    <w:p w14:paraId="32F7E387" w14:textId="77777777" w:rsidR="00FF7CB7" w:rsidRPr="00BC248D" w:rsidRDefault="00FF7CB7" w:rsidP="00FF7CB7">
      <w:pPr>
        <w:jc w:val="center"/>
        <w:rPr>
          <w:rFonts w:ascii="Tahoma" w:hAnsi="Tahoma" w:cs="Tahoma"/>
          <w:b/>
          <w:sz w:val="20"/>
          <w:szCs w:val="20"/>
        </w:rPr>
      </w:pPr>
    </w:p>
    <w:p w14:paraId="6AE07C38"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Starši se zavezujejo, da bodo pri prihodu v vrtec in odhodu v vrtec spoštovali veljavni hišni red in poslovni čas vrtca. </w:t>
      </w:r>
    </w:p>
    <w:p w14:paraId="410A69CE" w14:textId="77777777" w:rsidR="00FF7CB7" w:rsidRPr="00BC248D" w:rsidRDefault="00FF7CB7" w:rsidP="00FF7CB7">
      <w:pPr>
        <w:ind w:left="360"/>
        <w:jc w:val="both"/>
        <w:rPr>
          <w:rFonts w:ascii="Tahoma" w:hAnsi="Tahoma" w:cs="Tahoma"/>
          <w:sz w:val="20"/>
          <w:szCs w:val="20"/>
        </w:rPr>
      </w:pPr>
    </w:p>
    <w:p w14:paraId="4789C83F"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Če ostane otrok v vrtcu dalj časa, kot traja program vrtca in to ni v naprej dogovorjeno, vrtec zaračuna staršem prekoračen čas po ceni, ki jo določi občina ustanoviteljica. </w:t>
      </w:r>
    </w:p>
    <w:p w14:paraId="0BD3EC83" w14:textId="77777777" w:rsidR="00FF7CB7" w:rsidRPr="00BC248D" w:rsidRDefault="00FF7CB7" w:rsidP="00FF7CB7">
      <w:pPr>
        <w:ind w:left="360"/>
        <w:jc w:val="both"/>
        <w:rPr>
          <w:rFonts w:ascii="Tahoma" w:hAnsi="Tahoma" w:cs="Tahoma"/>
          <w:sz w:val="20"/>
          <w:szCs w:val="20"/>
        </w:rPr>
      </w:pPr>
    </w:p>
    <w:p w14:paraId="5C2505FA" w14:textId="77777777" w:rsidR="00FF7CB7" w:rsidRPr="00BC248D" w:rsidRDefault="00FF7CB7" w:rsidP="00FF7CB7">
      <w:pPr>
        <w:jc w:val="center"/>
        <w:rPr>
          <w:rFonts w:ascii="Tahoma" w:hAnsi="Tahoma" w:cs="Tahoma"/>
          <w:b/>
          <w:sz w:val="20"/>
          <w:szCs w:val="20"/>
        </w:rPr>
      </w:pPr>
      <w:r w:rsidRPr="00BC248D">
        <w:rPr>
          <w:rFonts w:ascii="Tahoma" w:hAnsi="Tahoma" w:cs="Tahoma"/>
          <w:b/>
          <w:sz w:val="20"/>
          <w:szCs w:val="20"/>
        </w:rPr>
        <w:t>VII.</w:t>
      </w:r>
    </w:p>
    <w:p w14:paraId="13631DFE" w14:textId="77777777" w:rsidR="00FF7CB7" w:rsidRPr="00BC248D" w:rsidRDefault="00FF7CB7" w:rsidP="00FF7CB7">
      <w:pPr>
        <w:jc w:val="center"/>
        <w:rPr>
          <w:rFonts w:ascii="Tahoma" w:hAnsi="Tahoma" w:cs="Tahoma"/>
          <w:b/>
          <w:sz w:val="20"/>
          <w:szCs w:val="20"/>
        </w:rPr>
      </w:pPr>
    </w:p>
    <w:p w14:paraId="5C824867"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Starši izjavljajo, da bodo otroka v vrtec pripeljale oz. odpeljale naslednje osebe: </w:t>
      </w:r>
    </w:p>
    <w:p w14:paraId="0D207AED" w14:textId="77777777" w:rsidR="00FF7CB7" w:rsidRPr="00BC248D" w:rsidRDefault="00FF7CB7" w:rsidP="00FF7CB7">
      <w:pPr>
        <w:ind w:left="348" w:hanging="348"/>
        <w:jc w:val="both"/>
        <w:rPr>
          <w:rFonts w:ascii="Tahoma" w:hAnsi="Tahoma" w:cs="Tahoma"/>
          <w:sz w:val="20"/>
          <w:szCs w:val="20"/>
        </w:rPr>
      </w:pPr>
      <w:r w:rsidRPr="00BC248D">
        <w:rPr>
          <w:rFonts w:ascii="Tahoma" w:hAnsi="Tahoma" w:cs="Tahoma"/>
          <w:sz w:val="20"/>
          <w:szCs w:val="20"/>
        </w:rPr>
        <w:t>___________________________________________________________________________________</w:t>
      </w:r>
    </w:p>
    <w:p w14:paraId="321891F7" w14:textId="77777777" w:rsidR="00FF7CB7" w:rsidRPr="00BC248D" w:rsidRDefault="00FF7CB7" w:rsidP="00FF7CB7">
      <w:pPr>
        <w:ind w:left="348" w:hanging="348"/>
        <w:jc w:val="both"/>
        <w:rPr>
          <w:rFonts w:ascii="Tahoma" w:hAnsi="Tahoma" w:cs="Tahoma"/>
          <w:sz w:val="20"/>
          <w:szCs w:val="20"/>
        </w:rPr>
      </w:pPr>
      <w:r w:rsidRPr="00BC248D">
        <w:rPr>
          <w:rFonts w:ascii="Tahoma" w:hAnsi="Tahoma" w:cs="Tahoma"/>
          <w:sz w:val="20"/>
          <w:szCs w:val="20"/>
        </w:rPr>
        <w:t>___________________________________________________________________________________</w:t>
      </w:r>
    </w:p>
    <w:p w14:paraId="73A48F96" w14:textId="68FF8E11" w:rsidR="00FF7CB7" w:rsidRPr="00BC248D" w:rsidRDefault="00FF7CB7" w:rsidP="00886A6D">
      <w:pPr>
        <w:jc w:val="both"/>
        <w:rPr>
          <w:rFonts w:ascii="Tahoma" w:hAnsi="Tahoma" w:cs="Tahoma"/>
          <w:i/>
          <w:sz w:val="20"/>
          <w:szCs w:val="20"/>
        </w:rPr>
      </w:pPr>
      <w:r w:rsidRPr="00BC248D">
        <w:rPr>
          <w:rFonts w:ascii="Tahoma" w:hAnsi="Tahoma" w:cs="Tahoma"/>
          <w:i/>
          <w:sz w:val="20"/>
          <w:szCs w:val="20"/>
        </w:rPr>
        <w:t>(navesti imena staršev, članov družine ter morebitnih drugih osebe, ki bodo otroka pripeljale oz.</w:t>
      </w:r>
      <w:r w:rsidR="00886A6D" w:rsidRPr="00BC248D">
        <w:rPr>
          <w:rFonts w:ascii="Tahoma" w:hAnsi="Tahoma" w:cs="Tahoma"/>
          <w:i/>
          <w:sz w:val="20"/>
          <w:szCs w:val="20"/>
        </w:rPr>
        <w:t xml:space="preserve"> </w:t>
      </w:r>
      <w:r w:rsidRPr="00BC248D">
        <w:rPr>
          <w:rFonts w:ascii="Tahoma" w:hAnsi="Tahoma" w:cs="Tahoma"/>
          <w:i/>
          <w:sz w:val="20"/>
          <w:szCs w:val="20"/>
        </w:rPr>
        <w:t xml:space="preserve">odpeljale iz vrtca). </w:t>
      </w:r>
    </w:p>
    <w:p w14:paraId="0B256C0D" w14:textId="77777777" w:rsidR="00FF7CB7" w:rsidRPr="00BC248D" w:rsidRDefault="00FF7CB7" w:rsidP="00FF7CB7">
      <w:pPr>
        <w:ind w:left="348"/>
        <w:jc w:val="both"/>
        <w:rPr>
          <w:rFonts w:ascii="Tahoma" w:hAnsi="Tahoma" w:cs="Tahoma"/>
          <w:i/>
          <w:sz w:val="20"/>
          <w:szCs w:val="20"/>
        </w:rPr>
      </w:pPr>
    </w:p>
    <w:p w14:paraId="35AEDA42" w14:textId="1A113DF2"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Starši v izjemnih primerih lahko tudi pisno ali ustno sporočijo v vrtec ime in priimek druge osebe, ki bo prišla po otroka. </w:t>
      </w:r>
      <w:r w:rsidR="002E75D0" w:rsidRPr="00BC248D">
        <w:rPr>
          <w:rFonts w:ascii="Tahoma" w:hAnsi="Tahoma" w:cs="Tahoma"/>
          <w:sz w:val="20"/>
          <w:szCs w:val="20"/>
        </w:rPr>
        <w:t xml:space="preserve">Izjemoma lahko predšolskega otroka v vrtec spremljajo otroci stari 10 do 14 let, v kolikor starši podpišejo pisno izjavo, da so v celoti odgovorni za varnost otroka na poti v vrtec in na poti domov. </w:t>
      </w:r>
    </w:p>
    <w:p w14:paraId="0FF7DDE9" w14:textId="77777777" w:rsidR="00FF7CB7" w:rsidRPr="00BC248D" w:rsidRDefault="00FF7CB7" w:rsidP="00FF7CB7">
      <w:pPr>
        <w:jc w:val="both"/>
        <w:rPr>
          <w:rFonts w:ascii="Tahoma" w:hAnsi="Tahoma" w:cs="Tahoma"/>
          <w:sz w:val="20"/>
          <w:szCs w:val="20"/>
        </w:rPr>
      </w:pPr>
    </w:p>
    <w:p w14:paraId="3F1F08F7" w14:textId="77777777" w:rsidR="00301649" w:rsidRPr="00BC248D" w:rsidRDefault="00301649" w:rsidP="00FF7CB7">
      <w:pPr>
        <w:jc w:val="center"/>
        <w:rPr>
          <w:rFonts w:ascii="Tahoma" w:hAnsi="Tahoma" w:cs="Tahoma"/>
          <w:b/>
          <w:sz w:val="20"/>
          <w:szCs w:val="20"/>
        </w:rPr>
      </w:pPr>
    </w:p>
    <w:p w14:paraId="24A7CF2A" w14:textId="77777777" w:rsidR="00301649" w:rsidRPr="00BC248D" w:rsidRDefault="00301649" w:rsidP="00FF7CB7">
      <w:pPr>
        <w:jc w:val="center"/>
        <w:rPr>
          <w:rFonts w:ascii="Tahoma" w:hAnsi="Tahoma" w:cs="Tahoma"/>
          <w:b/>
          <w:sz w:val="20"/>
          <w:szCs w:val="20"/>
        </w:rPr>
      </w:pPr>
    </w:p>
    <w:p w14:paraId="3308F582" w14:textId="77777777" w:rsidR="00FF7CB7" w:rsidRPr="00BC248D" w:rsidRDefault="00FF7CB7" w:rsidP="00FF7CB7">
      <w:pPr>
        <w:jc w:val="center"/>
        <w:rPr>
          <w:rFonts w:ascii="Tahoma" w:hAnsi="Tahoma" w:cs="Tahoma"/>
          <w:b/>
          <w:sz w:val="20"/>
          <w:szCs w:val="20"/>
        </w:rPr>
      </w:pPr>
      <w:r w:rsidRPr="00BC248D">
        <w:rPr>
          <w:rFonts w:ascii="Tahoma" w:hAnsi="Tahoma" w:cs="Tahoma"/>
          <w:b/>
          <w:sz w:val="20"/>
          <w:szCs w:val="20"/>
        </w:rPr>
        <w:lastRenderedPageBreak/>
        <w:t>VIII.</w:t>
      </w:r>
    </w:p>
    <w:p w14:paraId="54C33328" w14:textId="77777777" w:rsidR="00301649" w:rsidRPr="00BC248D" w:rsidRDefault="00301649" w:rsidP="00FF7CB7">
      <w:pPr>
        <w:jc w:val="center"/>
        <w:rPr>
          <w:rFonts w:ascii="Tahoma" w:hAnsi="Tahoma" w:cs="Tahoma"/>
          <w:b/>
          <w:sz w:val="20"/>
          <w:szCs w:val="20"/>
        </w:rPr>
      </w:pPr>
    </w:p>
    <w:p w14:paraId="0808B8B2" w14:textId="77777777" w:rsidR="00F3126D" w:rsidRPr="00BC248D" w:rsidRDefault="00F3126D" w:rsidP="00F3126D">
      <w:pPr>
        <w:autoSpaceDE w:val="0"/>
        <w:autoSpaceDN w:val="0"/>
        <w:adjustRightInd w:val="0"/>
        <w:jc w:val="both"/>
        <w:rPr>
          <w:rFonts w:ascii="Tahoma" w:hAnsi="Tahoma" w:cs="Tahoma"/>
          <w:sz w:val="20"/>
          <w:szCs w:val="20"/>
        </w:rPr>
      </w:pPr>
      <w:r w:rsidRPr="00BC248D">
        <w:rPr>
          <w:rFonts w:ascii="Tahoma" w:hAnsi="Tahoma" w:cs="Tahoma"/>
          <w:sz w:val="20"/>
          <w:szCs w:val="20"/>
        </w:rPr>
        <w:t>Pred vstopom otroka v vrtec bodo starši poskrbeli za zdravniški pregled otroka in vzgojiteljici otroka predložili potrdilo o zdravstvenem stanju otroka.</w:t>
      </w:r>
    </w:p>
    <w:p w14:paraId="51A249AC" w14:textId="77777777" w:rsidR="00F3126D" w:rsidRPr="00BC248D" w:rsidRDefault="00F3126D" w:rsidP="00F3126D">
      <w:pPr>
        <w:autoSpaceDE w:val="0"/>
        <w:autoSpaceDN w:val="0"/>
        <w:adjustRightInd w:val="0"/>
        <w:jc w:val="both"/>
        <w:rPr>
          <w:rFonts w:ascii="Tahoma" w:hAnsi="Tahoma" w:cs="Tahoma"/>
          <w:sz w:val="20"/>
          <w:szCs w:val="20"/>
        </w:rPr>
      </w:pPr>
      <w:r w:rsidRPr="00BC248D">
        <w:rPr>
          <w:rFonts w:ascii="Tahoma" w:hAnsi="Tahoma" w:cs="Tahoma"/>
          <w:sz w:val="20"/>
          <w:szCs w:val="20"/>
        </w:rPr>
        <w:t xml:space="preserve">Starši bodo vsako odsotnost otroka iz vrtca javili strokovnim delavcem v oddelku in sporočili tudi vzrok odsotnosti. </w:t>
      </w:r>
    </w:p>
    <w:p w14:paraId="59F1307D" w14:textId="77777777" w:rsidR="00F3126D" w:rsidRPr="00BC248D" w:rsidRDefault="00F3126D" w:rsidP="00F3126D">
      <w:pPr>
        <w:autoSpaceDE w:val="0"/>
        <w:autoSpaceDN w:val="0"/>
        <w:adjustRightInd w:val="0"/>
        <w:jc w:val="both"/>
        <w:rPr>
          <w:rFonts w:ascii="Tahoma" w:hAnsi="Tahoma" w:cs="Tahoma"/>
          <w:sz w:val="20"/>
          <w:szCs w:val="20"/>
        </w:rPr>
      </w:pPr>
      <w:r w:rsidRPr="00BC248D">
        <w:rPr>
          <w:rFonts w:ascii="Tahoma" w:hAnsi="Tahoma" w:cs="Tahoma"/>
          <w:sz w:val="20"/>
          <w:szCs w:val="20"/>
        </w:rPr>
        <w:t>Otrokom, ki iz zdravstvenih razlogov ne smejo uživati določenih živil, vrtec pripravlja dietno prehrano na podlagi zdravniškega potrdila alergologa oziroma pediatra. Zdravniško potrdilo je potrebno predložiti za vsako šolsko leto.</w:t>
      </w:r>
    </w:p>
    <w:p w14:paraId="14DDFF8F" w14:textId="77777777" w:rsidR="00F3126D" w:rsidRPr="00BC248D" w:rsidRDefault="00F3126D" w:rsidP="00F3126D">
      <w:pPr>
        <w:autoSpaceDE w:val="0"/>
        <w:autoSpaceDN w:val="0"/>
        <w:adjustRightInd w:val="0"/>
        <w:jc w:val="both"/>
        <w:rPr>
          <w:rFonts w:ascii="Tahoma" w:hAnsi="Tahoma" w:cs="Tahoma"/>
          <w:sz w:val="20"/>
          <w:szCs w:val="20"/>
        </w:rPr>
      </w:pPr>
      <w:r w:rsidRPr="00BC248D">
        <w:rPr>
          <w:rFonts w:ascii="Tahoma" w:hAnsi="Tahoma" w:cs="Tahoma"/>
          <w:sz w:val="20"/>
          <w:szCs w:val="20"/>
        </w:rPr>
        <w:t>Otroka, ki ob prihodu v vrtec kaže očitne znake slabega počutja, vrtec ni dolžan sprejeti. Če slabo počutje nastopi med bivanjem v vrtcu, se starše o tem obvesti, le-ti pa so dolžni čim prej priti po otroka.</w:t>
      </w:r>
    </w:p>
    <w:p w14:paraId="23A1C3C1" w14:textId="77777777" w:rsidR="00F3126D" w:rsidRPr="00BC248D" w:rsidRDefault="00F3126D" w:rsidP="00F3126D">
      <w:pPr>
        <w:autoSpaceDE w:val="0"/>
        <w:autoSpaceDN w:val="0"/>
        <w:adjustRightInd w:val="0"/>
        <w:jc w:val="both"/>
        <w:rPr>
          <w:rFonts w:ascii="Tahoma" w:hAnsi="Tahoma" w:cs="Tahoma"/>
          <w:sz w:val="20"/>
          <w:szCs w:val="20"/>
        </w:rPr>
      </w:pPr>
      <w:r w:rsidRPr="00BC248D">
        <w:rPr>
          <w:rFonts w:ascii="Tahoma" w:hAnsi="Tahoma" w:cs="Tahoma"/>
          <w:sz w:val="20"/>
          <w:szCs w:val="20"/>
        </w:rPr>
        <w:t>V primeru nezgode otroka v vrtcu strokovni delavec obvesti starše na telefonsko številko, ki so jo posredovali vrtcu. Če starši niso dosegljivi, odpelje otroka reševalno vozilo v spremstvu delavca vrtca.</w:t>
      </w:r>
    </w:p>
    <w:p w14:paraId="26297AB7" w14:textId="77777777" w:rsidR="00001803" w:rsidRPr="00BC248D" w:rsidRDefault="00001803" w:rsidP="00FF7CB7">
      <w:pPr>
        <w:jc w:val="both"/>
        <w:rPr>
          <w:rFonts w:ascii="Tahoma" w:hAnsi="Tahoma" w:cs="Tahoma"/>
          <w:sz w:val="20"/>
          <w:szCs w:val="20"/>
        </w:rPr>
      </w:pPr>
    </w:p>
    <w:p w14:paraId="3A645239" w14:textId="68191AE4"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Starši bodo vrtec, takoj ko je to mogoče, obvestili o odsotnosti otroka, in sicer na elektronski naslov </w:t>
      </w:r>
      <w:hyperlink r:id="rId18" w:history="1">
        <w:r w:rsidR="00886A6D" w:rsidRPr="00BC248D">
          <w:rPr>
            <w:rStyle w:val="Hiperpovezava"/>
            <w:rFonts w:ascii="Tahoma" w:hAnsi="Tahoma" w:cs="Tahoma"/>
            <w:sz w:val="20"/>
            <w:szCs w:val="20"/>
          </w:rPr>
          <w:t>vrtec.strocjavas@guest.arnes.si</w:t>
        </w:r>
      </w:hyperlink>
      <w:r w:rsidR="00886A6D" w:rsidRPr="00BC248D">
        <w:rPr>
          <w:rFonts w:ascii="Tahoma" w:hAnsi="Tahoma" w:cs="Tahoma"/>
          <w:sz w:val="20"/>
          <w:szCs w:val="20"/>
        </w:rPr>
        <w:t xml:space="preserve"> </w:t>
      </w:r>
      <w:r w:rsidRPr="00BC248D">
        <w:rPr>
          <w:rFonts w:ascii="Tahoma" w:hAnsi="Tahoma" w:cs="Tahoma"/>
          <w:sz w:val="20"/>
          <w:szCs w:val="20"/>
        </w:rPr>
        <w:t xml:space="preserve">ali po telefonu </w:t>
      </w:r>
      <w:r w:rsidR="00A25CD0" w:rsidRPr="00BC248D">
        <w:rPr>
          <w:rFonts w:ascii="Tahoma" w:hAnsi="Tahoma" w:cs="Tahoma"/>
          <w:sz w:val="20"/>
          <w:szCs w:val="20"/>
        </w:rPr>
        <w:t>02/582-13</w:t>
      </w:r>
      <w:r w:rsidR="00FB0B3F" w:rsidRPr="00BC248D">
        <w:rPr>
          <w:rFonts w:ascii="Tahoma" w:hAnsi="Tahoma" w:cs="Tahoma"/>
          <w:sz w:val="20"/>
          <w:szCs w:val="20"/>
        </w:rPr>
        <w:t>-</w:t>
      </w:r>
      <w:r w:rsidR="00A25CD0" w:rsidRPr="00BC248D">
        <w:rPr>
          <w:rFonts w:ascii="Tahoma" w:hAnsi="Tahoma" w:cs="Tahoma"/>
          <w:sz w:val="20"/>
          <w:szCs w:val="20"/>
        </w:rPr>
        <w:t>54</w:t>
      </w:r>
      <w:r w:rsidR="00886A6D" w:rsidRPr="00BC248D">
        <w:rPr>
          <w:rFonts w:ascii="Tahoma" w:hAnsi="Tahoma" w:cs="Tahoma"/>
          <w:sz w:val="20"/>
          <w:szCs w:val="20"/>
        </w:rPr>
        <w:t>.</w:t>
      </w:r>
      <w:r w:rsidRPr="00BC248D">
        <w:rPr>
          <w:rFonts w:ascii="Tahoma" w:hAnsi="Tahoma" w:cs="Tahoma"/>
          <w:i/>
          <w:sz w:val="20"/>
          <w:szCs w:val="20"/>
        </w:rPr>
        <w:t xml:space="preserve">   </w:t>
      </w:r>
    </w:p>
    <w:p w14:paraId="35B31E36" w14:textId="77777777" w:rsidR="00FF7CB7" w:rsidRPr="00BC248D" w:rsidRDefault="00FF7CB7" w:rsidP="00FF7CB7">
      <w:pPr>
        <w:ind w:left="360"/>
        <w:jc w:val="both"/>
        <w:rPr>
          <w:rFonts w:ascii="Tahoma" w:hAnsi="Tahoma" w:cs="Tahoma"/>
          <w:sz w:val="20"/>
          <w:szCs w:val="20"/>
        </w:rPr>
      </w:pPr>
    </w:p>
    <w:p w14:paraId="327FE316"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Starši se zavezujejo, da bodo v primeru, ko otrok zboli, vrtec nemudoma obvestili o nalezljivi bolezni, za katero je zbolel otrok. Vrtec pri ponovni vključitvi otroka po preboleli nalezljivi bolezni oziroma okužbi ravna v skladu s priporočili NIJZ. </w:t>
      </w:r>
    </w:p>
    <w:p w14:paraId="6F37921D" w14:textId="77777777" w:rsidR="00FF7CB7" w:rsidRPr="00BC248D" w:rsidRDefault="00FF7CB7" w:rsidP="00FF7CB7">
      <w:pPr>
        <w:jc w:val="center"/>
        <w:rPr>
          <w:rFonts w:ascii="Tahoma" w:hAnsi="Tahoma" w:cs="Tahoma"/>
          <w:b/>
          <w:sz w:val="20"/>
          <w:szCs w:val="20"/>
        </w:rPr>
      </w:pPr>
    </w:p>
    <w:p w14:paraId="41ED5B8B" w14:textId="77777777" w:rsidR="00FF7CB7" w:rsidRPr="00BC248D" w:rsidRDefault="00FF7CB7" w:rsidP="00FF7CB7">
      <w:pPr>
        <w:jc w:val="center"/>
        <w:rPr>
          <w:rFonts w:ascii="Tahoma" w:hAnsi="Tahoma" w:cs="Tahoma"/>
          <w:b/>
          <w:sz w:val="20"/>
          <w:szCs w:val="20"/>
        </w:rPr>
      </w:pPr>
      <w:r w:rsidRPr="00BC248D">
        <w:rPr>
          <w:rFonts w:ascii="Tahoma" w:hAnsi="Tahoma" w:cs="Tahoma"/>
          <w:b/>
          <w:sz w:val="20"/>
          <w:szCs w:val="20"/>
        </w:rPr>
        <w:t>IX.</w:t>
      </w:r>
    </w:p>
    <w:p w14:paraId="49DDCAD2" w14:textId="77777777" w:rsidR="00FF7CB7" w:rsidRPr="00BC248D" w:rsidRDefault="00FF7CB7" w:rsidP="00FF7CB7">
      <w:pPr>
        <w:jc w:val="center"/>
        <w:rPr>
          <w:rFonts w:ascii="Tahoma" w:hAnsi="Tahoma" w:cs="Tahoma"/>
          <w:b/>
          <w:sz w:val="20"/>
          <w:szCs w:val="20"/>
        </w:rPr>
      </w:pPr>
    </w:p>
    <w:p w14:paraId="5CBAC6A2" w14:textId="6FC74121"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Starša sta solidarno odgovorna za obveznosti, ki nastanejo z vključitvijo otroka v vrtec. Starši se zavezujejo, da bodo redno in v roku vrtcu poravnali mesečno izstavljeni račun (položnica ali trajni nalog) v skladu z višino plačila, ki jim ga določi pristojni CSD z odločbo ter veljavno ceno programa, v katerega je otrok vključen. </w:t>
      </w:r>
    </w:p>
    <w:p w14:paraId="1571F2A0" w14:textId="77777777" w:rsidR="007D6817" w:rsidRPr="00BC248D" w:rsidRDefault="007D6817" w:rsidP="007D6817">
      <w:pPr>
        <w:jc w:val="both"/>
        <w:rPr>
          <w:rFonts w:ascii="Tahoma" w:hAnsi="Tahoma" w:cs="Tahoma"/>
          <w:sz w:val="20"/>
          <w:szCs w:val="20"/>
        </w:rPr>
      </w:pPr>
    </w:p>
    <w:p w14:paraId="76BDAA83" w14:textId="1DB720CC" w:rsidR="007D6817" w:rsidRPr="00BC248D" w:rsidRDefault="007D6817" w:rsidP="007D6817">
      <w:pPr>
        <w:jc w:val="both"/>
        <w:rPr>
          <w:rFonts w:ascii="Tahoma" w:hAnsi="Tahoma" w:cs="Tahoma"/>
          <w:sz w:val="20"/>
          <w:szCs w:val="20"/>
        </w:rPr>
      </w:pPr>
      <w:r w:rsidRPr="00BC248D">
        <w:rPr>
          <w:rFonts w:ascii="Tahoma" w:hAnsi="Tahoma" w:cs="Tahoma"/>
          <w:sz w:val="20"/>
          <w:szCs w:val="20"/>
        </w:rPr>
        <w:t xml:space="preserve">Starši so vrtcu dolžni poravnavati mesečno izstavljeni račun v skladu z višino plačila. Starši uveljavljajo znižano plačilo vrtca najkasneje 1 mesec pred vključitvijo otroka v vrtec in nato ponovno vsako leto za naslednje koledarsko leto na Centru za socialno delo z Vlogo za uveljavljanje pravic iz javnih sredstev. </w:t>
      </w:r>
    </w:p>
    <w:p w14:paraId="046327B8" w14:textId="5D2CB34D" w:rsidR="00FF7CB7" w:rsidRPr="00BC248D" w:rsidRDefault="00FF7CB7" w:rsidP="00FF7CB7">
      <w:pPr>
        <w:pStyle w:val="odstavek"/>
        <w:shd w:val="clear" w:color="auto" w:fill="FFFFFF"/>
        <w:spacing w:before="240" w:beforeAutospacing="0" w:after="0" w:afterAutospacing="0"/>
        <w:jc w:val="both"/>
        <w:rPr>
          <w:rFonts w:ascii="Tahoma" w:hAnsi="Tahoma" w:cs="Tahoma"/>
          <w:sz w:val="20"/>
          <w:szCs w:val="20"/>
        </w:rPr>
      </w:pPr>
      <w:r w:rsidRPr="00BC248D">
        <w:rPr>
          <w:rFonts w:ascii="Tahoma" w:hAnsi="Tahoma" w:cs="Tahoma"/>
          <w:sz w:val="20"/>
          <w:szCs w:val="20"/>
        </w:rPr>
        <w:t xml:space="preserve">V primeru zamude </w:t>
      </w:r>
      <w:r w:rsidR="00886A6D" w:rsidRPr="00BC248D">
        <w:rPr>
          <w:rFonts w:ascii="Tahoma" w:hAnsi="Tahoma" w:cs="Tahoma"/>
          <w:sz w:val="20"/>
          <w:szCs w:val="20"/>
        </w:rPr>
        <w:t xml:space="preserve">plačila </w:t>
      </w:r>
      <w:r w:rsidRPr="00BC248D">
        <w:rPr>
          <w:rFonts w:ascii="Tahoma" w:hAnsi="Tahoma" w:cs="Tahoma"/>
          <w:sz w:val="20"/>
          <w:szCs w:val="20"/>
        </w:rPr>
        <w:t xml:space="preserve">vrtec ravna v skladu z 32.b členom Zakona o vrtcih, kar pomeni, da pošlje </w:t>
      </w:r>
      <w:r w:rsidRPr="00BC248D">
        <w:rPr>
          <w:rFonts w:ascii="Tahoma" w:hAnsi="Tahoma" w:cs="Tahoma"/>
          <w:sz w:val="20"/>
          <w:szCs w:val="20"/>
          <w:lang w:val="x-none"/>
        </w:rPr>
        <w:t>staršem pisni opomin za plačilo, v katerem določi rok za poravnavo zapadlih neporavnanih obveznosti</w:t>
      </w:r>
      <w:r w:rsidRPr="00BC248D">
        <w:rPr>
          <w:rFonts w:ascii="Tahoma" w:hAnsi="Tahoma" w:cs="Tahoma"/>
          <w:sz w:val="20"/>
          <w:szCs w:val="20"/>
        </w:rPr>
        <w:t xml:space="preserve">. Rok </w:t>
      </w:r>
      <w:r w:rsidRPr="00BC248D">
        <w:rPr>
          <w:rFonts w:ascii="Tahoma" w:hAnsi="Tahoma" w:cs="Tahoma"/>
          <w:sz w:val="20"/>
          <w:szCs w:val="20"/>
          <w:lang w:val="x-none"/>
        </w:rPr>
        <w:t>ne sme biti krajši od osmih dni in ne daljši od dveh mesecev</w:t>
      </w:r>
      <w:r w:rsidRPr="00BC248D">
        <w:rPr>
          <w:rFonts w:ascii="Tahoma" w:hAnsi="Tahoma" w:cs="Tahoma"/>
          <w:sz w:val="20"/>
          <w:szCs w:val="20"/>
        </w:rPr>
        <w:t xml:space="preserve">. Če </w:t>
      </w:r>
      <w:r w:rsidRPr="00BC248D">
        <w:rPr>
          <w:rFonts w:ascii="Tahoma" w:hAnsi="Tahoma" w:cs="Tahoma"/>
          <w:sz w:val="20"/>
          <w:szCs w:val="20"/>
          <w:lang w:val="x-none"/>
        </w:rPr>
        <w:t xml:space="preserve">obveznost ne bo poravnana v </w:t>
      </w:r>
      <w:r w:rsidRPr="00BC248D">
        <w:rPr>
          <w:rFonts w:ascii="Tahoma" w:hAnsi="Tahoma" w:cs="Tahoma"/>
          <w:sz w:val="20"/>
          <w:szCs w:val="20"/>
        </w:rPr>
        <w:t xml:space="preserve">določenem </w:t>
      </w:r>
      <w:r w:rsidRPr="00BC248D">
        <w:rPr>
          <w:rFonts w:ascii="Tahoma" w:hAnsi="Tahoma" w:cs="Tahoma"/>
          <w:sz w:val="20"/>
          <w:szCs w:val="20"/>
          <w:lang w:val="x-none"/>
        </w:rPr>
        <w:t xml:space="preserve">roku, </w:t>
      </w:r>
      <w:r w:rsidRPr="00BC248D">
        <w:rPr>
          <w:rFonts w:ascii="Tahoma" w:hAnsi="Tahoma" w:cs="Tahoma"/>
          <w:sz w:val="20"/>
          <w:szCs w:val="20"/>
        </w:rPr>
        <w:t xml:space="preserve">bo vrtec, </w:t>
      </w:r>
      <w:r w:rsidRPr="00BC248D">
        <w:rPr>
          <w:rFonts w:ascii="Tahoma" w:hAnsi="Tahoma" w:cs="Tahoma"/>
          <w:sz w:val="20"/>
          <w:szCs w:val="20"/>
          <w:lang w:val="x-none"/>
        </w:rPr>
        <w:t>pred pristojnim sodiščem</w:t>
      </w:r>
      <w:r w:rsidRPr="00BC248D">
        <w:rPr>
          <w:rFonts w:ascii="Tahoma" w:hAnsi="Tahoma" w:cs="Tahoma"/>
          <w:sz w:val="20"/>
          <w:szCs w:val="20"/>
        </w:rPr>
        <w:t>,</w:t>
      </w:r>
      <w:r w:rsidRPr="00BC248D">
        <w:rPr>
          <w:rFonts w:ascii="Tahoma" w:hAnsi="Tahoma" w:cs="Tahoma"/>
          <w:sz w:val="20"/>
          <w:szCs w:val="20"/>
          <w:lang w:val="x-none"/>
        </w:rPr>
        <w:t xml:space="preserve"> začel postopek za izterjavo neporavnanih obveznosti.</w:t>
      </w:r>
    </w:p>
    <w:p w14:paraId="6AF782C7" w14:textId="16E776CE" w:rsidR="00FF7CB7" w:rsidRPr="00BC248D" w:rsidRDefault="00FF7CB7" w:rsidP="00FF7CB7">
      <w:pPr>
        <w:jc w:val="both"/>
        <w:rPr>
          <w:rFonts w:ascii="Tahoma" w:hAnsi="Tahoma" w:cs="Tahoma"/>
          <w:sz w:val="20"/>
          <w:szCs w:val="20"/>
        </w:rPr>
      </w:pPr>
    </w:p>
    <w:p w14:paraId="27C6EB84" w14:textId="0FF18449" w:rsidR="000A7B84" w:rsidRPr="00BC248D" w:rsidRDefault="00C1513F" w:rsidP="00FF7CB7">
      <w:pPr>
        <w:jc w:val="both"/>
        <w:rPr>
          <w:rFonts w:ascii="Tahoma" w:hAnsi="Tahoma" w:cs="Tahoma"/>
          <w:sz w:val="20"/>
          <w:szCs w:val="20"/>
        </w:rPr>
      </w:pPr>
      <w:r w:rsidRPr="00BC248D">
        <w:rPr>
          <w:rFonts w:ascii="Tahoma" w:hAnsi="Tahoma" w:cs="Tahoma"/>
          <w:sz w:val="20"/>
          <w:szCs w:val="20"/>
        </w:rPr>
        <w:t>Za vnaprej napovedano odsotnost, ki traja najmanj 3 delovne dni, se odbijejo stroški živil in del materialnih stroškov v višini</w:t>
      </w:r>
      <w:r w:rsidR="000A7B84" w:rsidRPr="00BC248D">
        <w:rPr>
          <w:rFonts w:ascii="Tahoma" w:hAnsi="Tahoma" w:cs="Tahoma"/>
          <w:sz w:val="20"/>
          <w:szCs w:val="20"/>
        </w:rPr>
        <w:t xml:space="preserve"> 1,60 € dnevno, ki se v deležu, glede na odločbo o višini plačila, upošteva staršem in občini. </w:t>
      </w:r>
    </w:p>
    <w:p w14:paraId="101FBC31" w14:textId="77777777" w:rsidR="000A7B84" w:rsidRPr="00BC248D" w:rsidRDefault="000A7B84" w:rsidP="00FF7CB7">
      <w:pPr>
        <w:jc w:val="both"/>
        <w:rPr>
          <w:rFonts w:ascii="Tahoma" w:eastAsiaTheme="minorEastAsia" w:hAnsi="Tahoma" w:cs="Tahoma"/>
          <w:bCs/>
          <w:color w:val="000000" w:themeColor="text1"/>
          <w:kern w:val="24"/>
          <w:sz w:val="20"/>
          <w:szCs w:val="20"/>
          <w:highlight w:val="yellow"/>
        </w:rPr>
      </w:pPr>
    </w:p>
    <w:p w14:paraId="486CD14C" w14:textId="707646CC" w:rsidR="000A7B84" w:rsidRPr="00BC248D" w:rsidRDefault="000A7B84" w:rsidP="00FF7CB7">
      <w:pPr>
        <w:jc w:val="both"/>
        <w:rPr>
          <w:rFonts w:ascii="Tahoma" w:eastAsiaTheme="minorEastAsia" w:hAnsi="Tahoma" w:cs="Tahoma"/>
          <w:bCs/>
          <w:color w:val="000000" w:themeColor="text1"/>
          <w:kern w:val="24"/>
          <w:sz w:val="20"/>
          <w:szCs w:val="20"/>
        </w:rPr>
      </w:pPr>
      <w:r w:rsidRPr="00BC248D">
        <w:rPr>
          <w:rFonts w:ascii="Tahoma" w:eastAsiaTheme="minorEastAsia" w:hAnsi="Tahoma" w:cs="Tahoma"/>
          <w:bCs/>
          <w:color w:val="000000" w:themeColor="text1"/>
          <w:kern w:val="24"/>
          <w:sz w:val="20"/>
          <w:szCs w:val="20"/>
        </w:rPr>
        <w:t>Za odsotnosti zaradi bolezni, ki trajajo neprekinjeno najmanj 15 delovnih dni in se dokazujejo z zdravniškim potrdilom, se staršem zaračuna rezervacija mesta v višini 25% z odločbo o plačilu vrtca določenega prispevka</w:t>
      </w:r>
      <w:r w:rsidR="00B74E28" w:rsidRPr="00BC248D">
        <w:rPr>
          <w:rFonts w:ascii="Tahoma" w:eastAsiaTheme="minorEastAsia" w:hAnsi="Tahoma" w:cs="Tahoma"/>
          <w:bCs/>
          <w:color w:val="000000" w:themeColor="text1"/>
          <w:kern w:val="24"/>
          <w:sz w:val="20"/>
          <w:szCs w:val="20"/>
        </w:rPr>
        <w:t xml:space="preserve"> (oziroma glede na sklep občine, iz katere otrok prihaja). </w:t>
      </w:r>
      <w:r w:rsidRPr="00BC248D">
        <w:rPr>
          <w:rFonts w:ascii="Tahoma" w:eastAsiaTheme="minorEastAsia" w:hAnsi="Tahoma" w:cs="Tahoma"/>
          <w:bCs/>
          <w:color w:val="000000" w:themeColor="text1"/>
          <w:kern w:val="24"/>
          <w:sz w:val="20"/>
          <w:szCs w:val="20"/>
        </w:rPr>
        <w:t xml:space="preserve"> </w:t>
      </w:r>
    </w:p>
    <w:p w14:paraId="2C836956" w14:textId="77777777" w:rsidR="000A7B84" w:rsidRPr="00BC248D" w:rsidRDefault="000A7B84" w:rsidP="00FF7CB7">
      <w:pPr>
        <w:jc w:val="both"/>
        <w:rPr>
          <w:rFonts w:ascii="Tahoma" w:eastAsiaTheme="minorEastAsia" w:hAnsi="Tahoma" w:cs="Tahoma"/>
          <w:bCs/>
          <w:color w:val="000000" w:themeColor="text1"/>
          <w:kern w:val="24"/>
          <w:sz w:val="20"/>
          <w:szCs w:val="20"/>
          <w:highlight w:val="yellow"/>
        </w:rPr>
      </w:pPr>
    </w:p>
    <w:p w14:paraId="048701E4" w14:textId="3E2653F3" w:rsidR="00B74E28" w:rsidRPr="00BC248D" w:rsidRDefault="00B74E28" w:rsidP="00FF7CB7">
      <w:pPr>
        <w:jc w:val="both"/>
        <w:rPr>
          <w:rFonts w:ascii="Tahoma" w:eastAsiaTheme="minorEastAsia" w:hAnsi="Tahoma" w:cs="Tahoma"/>
          <w:bCs/>
          <w:color w:val="000000" w:themeColor="text1"/>
          <w:kern w:val="24"/>
          <w:sz w:val="20"/>
          <w:szCs w:val="20"/>
        </w:rPr>
      </w:pPr>
      <w:r w:rsidRPr="00BC248D">
        <w:rPr>
          <w:rFonts w:ascii="Tahoma" w:eastAsiaTheme="minorEastAsia" w:hAnsi="Tahoma" w:cs="Tahoma"/>
          <w:bCs/>
          <w:color w:val="000000" w:themeColor="text1"/>
          <w:kern w:val="24"/>
          <w:sz w:val="20"/>
          <w:szCs w:val="20"/>
        </w:rPr>
        <w:t xml:space="preserve">V obdobju poletnih počitnic v juliju in avgustu lahko starši otroka izpišejo in koristijo rezervacijo mesta v vrtcu, ki znaša 25% njim določenega prispevka z odbitkom živil. </w:t>
      </w:r>
    </w:p>
    <w:p w14:paraId="3D4FEC3A" w14:textId="77777777" w:rsidR="00B74E28" w:rsidRPr="00BC248D" w:rsidRDefault="00B74E28" w:rsidP="00FF7CB7">
      <w:pPr>
        <w:jc w:val="both"/>
        <w:rPr>
          <w:rFonts w:ascii="Tahoma" w:eastAsiaTheme="minorEastAsia" w:hAnsi="Tahoma" w:cs="Tahoma"/>
          <w:bCs/>
          <w:color w:val="000000" w:themeColor="text1"/>
          <w:kern w:val="24"/>
          <w:sz w:val="20"/>
          <w:szCs w:val="20"/>
          <w:highlight w:val="yellow"/>
        </w:rPr>
      </w:pPr>
    </w:p>
    <w:p w14:paraId="5BC34B65"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Druge ugodnosti pri plačilu staršev, povezane z upravičeno odsotnostjo otroka iz vrtca, se staršem priznavajo v skladu s sklepom občine zavezanke za plačilo razlike med polno ceno in plačilom staršev. </w:t>
      </w:r>
    </w:p>
    <w:p w14:paraId="6E30548E" w14:textId="77777777" w:rsidR="00FF7CB7" w:rsidRPr="00BC248D" w:rsidRDefault="00FF7CB7" w:rsidP="00FF7CB7">
      <w:pPr>
        <w:ind w:left="360"/>
        <w:jc w:val="both"/>
        <w:rPr>
          <w:rFonts w:ascii="Tahoma" w:hAnsi="Tahoma" w:cs="Tahoma"/>
          <w:sz w:val="20"/>
          <w:szCs w:val="20"/>
        </w:rPr>
      </w:pPr>
    </w:p>
    <w:p w14:paraId="4F28B6E2" w14:textId="77777777" w:rsidR="00FF7CB7" w:rsidRPr="00BC248D" w:rsidRDefault="00FF7CB7" w:rsidP="00FF7CB7">
      <w:pPr>
        <w:jc w:val="center"/>
        <w:rPr>
          <w:rFonts w:ascii="Tahoma" w:hAnsi="Tahoma" w:cs="Tahoma"/>
          <w:b/>
          <w:sz w:val="20"/>
          <w:szCs w:val="20"/>
        </w:rPr>
      </w:pPr>
      <w:r w:rsidRPr="00BC248D">
        <w:rPr>
          <w:rFonts w:ascii="Tahoma" w:hAnsi="Tahoma" w:cs="Tahoma"/>
          <w:b/>
          <w:sz w:val="20"/>
          <w:szCs w:val="20"/>
        </w:rPr>
        <w:t>X.</w:t>
      </w:r>
    </w:p>
    <w:p w14:paraId="53B84A79" w14:textId="600DF34D" w:rsidR="006B7985" w:rsidRPr="00BC248D" w:rsidRDefault="006B7985" w:rsidP="006B7985">
      <w:pPr>
        <w:rPr>
          <w:rFonts w:ascii="Tahoma" w:hAnsi="Tahoma" w:cs="Tahoma"/>
          <w:b/>
          <w:sz w:val="20"/>
          <w:szCs w:val="20"/>
        </w:rPr>
      </w:pPr>
    </w:p>
    <w:p w14:paraId="18A2DD80" w14:textId="77777777" w:rsidR="006B7985" w:rsidRPr="00BC248D" w:rsidRDefault="006B7985" w:rsidP="006B7985">
      <w:pPr>
        <w:autoSpaceDE w:val="0"/>
        <w:autoSpaceDN w:val="0"/>
        <w:adjustRightInd w:val="0"/>
        <w:jc w:val="both"/>
        <w:rPr>
          <w:rFonts w:ascii="Tahoma" w:hAnsi="Tahoma" w:cs="Tahoma"/>
          <w:sz w:val="20"/>
          <w:szCs w:val="20"/>
        </w:rPr>
      </w:pPr>
      <w:r w:rsidRPr="00BC248D">
        <w:rPr>
          <w:rFonts w:ascii="Tahoma" w:hAnsi="Tahoma" w:cs="Tahoma"/>
          <w:sz w:val="20"/>
          <w:szCs w:val="20"/>
        </w:rPr>
        <w:t>Pogodbeni stranki sta soglasni, da se fotografije, video posnetki in izdelki otrok uporabljajo v namen študijskega gradiva za potrebe vrtca, prezentacije vzgojnega dela v okolju, na strokovnih srečanjih ter z namenom sodelovanja s starši.</w:t>
      </w:r>
    </w:p>
    <w:p w14:paraId="3B183012" w14:textId="77777777" w:rsidR="006B7985" w:rsidRPr="00BC248D" w:rsidRDefault="006B7985" w:rsidP="006B7985">
      <w:pPr>
        <w:autoSpaceDE w:val="0"/>
        <w:autoSpaceDN w:val="0"/>
        <w:adjustRightInd w:val="0"/>
        <w:jc w:val="both"/>
        <w:rPr>
          <w:rFonts w:ascii="Tahoma" w:hAnsi="Tahoma" w:cs="Tahoma"/>
          <w:sz w:val="20"/>
          <w:szCs w:val="20"/>
        </w:rPr>
      </w:pPr>
      <w:r w:rsidRPr="00BC248D">
        <w:rPr>
          <w:rFonts w:ascii="Tahoma" w:hAnsi="Tahoma" w:cs="Tahoma"/>
          <w:sz w:val="20"/>
          <w:szCs w:val="20"/>
        </w:rPr>
        <w:lastRenderedPageBreak/>
        <w:t>Pogodbeni stranki sta soglasni, da se izvajajo prevozi otrok, z namenom izvajanja programa iz letnega delovnega načrta vrtca in oddelka.</w:t>
      </w:r>
    </w:p>
    <w:p w14:paraId="29F901B3" w14:textId="661F2935" w:rsidR="006B7985" w:rsidRPr="00BC248D" w:rsidRDefault="006B7985" w:rsidP="006B7985">
      <w:pPr>
        <w:autoSpaceDE w:val="0"/>
        <w:autoSpaceDN w:val="0"/>
        <w:adjustRightInd w:val="0"/>
        <w:jc w:val="both"/>
        <w:rPr>
          <w:rFonts w:ascii="Tahoma" w:hAnsi="Tahoma" w:cs="Tahoma"/>
          <w:sz w:val="20"/>
          <w:szCs w:val="20"/>
        </w:rPr>
      </w:pPr>
      <w:r w:rsidRPr="00BC248D">
        <w:rPr>
          <w:rFonts w:ascii="Tahoma" w:hAnsi="Tahoma" w:cs="Tahoma"/>
          <w:sz w:val="20"/>
          <w:szCs w:val="20"/>
        </w:rPr>
        <w:t>Vrtec je dolžan zbirati podatke in voditi uradne zbirke podatkov v skladu z veljavnimi predpisi. Z osebnimi podatki staršev in otrok, ki so zaupne narave, se vrtec zavezuje ravnati skladno z veljavno zakonodajo. Osebni podatki se uporabljajo izključno v namen izvedbe in organizacije dejavnosti vrtca, za potrebe ustanovitelja in pristojnega ministrstva in za primere, določene z zakonodajo.</w:t>
      </w:r>
    </w:p>
    <w:p w14:paraId="50C2FDBA" w14:textId="77777777" w:rsidR="006B7985" w:rsidRPr="00BC248D" w:rsidRDefault="006B7985" w:rsidP="006B7985">
      <w:pPr>
        <w:autoSpaceDE w:val="0"/>
        <w:autoSpaceDN w:val="0"/>
        <w:adjustRightInd w:val="0"/>
        <w:jc w:val="both"/>
        <w:rPr>
          <w:rFonts w:ascii="Tahoma" w:hAnsi="Tahoma" w:cs="Tahoma"/>
          <w:sz w:val="20"/>
          <w:szCs w:val="20"/>
        </w:rPr>
      </w:pPr>
      <w:r w:rsidRPr="00BC248D">
        <w:rPr>
          <w:rFonts w:ascii="Tahoma" w:hAnsi="Tahoma" w:cs="Tahoma"/>
          <w:sz w:val="20"/>
          <w:szCs w:val="20"/>
        </w:rPr>
        <w:t>Starši se zavezujejo, da bodo v tajništvo vrtca pisno sporočili vse spremembe podatkov, ki jih vodi vrtec (imena ter stalni in začasni naslovi otroka in staršev, telefonske številke staršev, zdravstvene posebnosti otroka).</w:t>
      </w:r>
    </w:p>
    <w:p w14:paraId="123BA7AB" w14:textId="77777777" w:rsidR="006B7985" w:rsidRPr="00BC248D" w:rsidRDefault="006B7985" w:rsidP="006B7985">
      <w:pPr>
        <w:rPr>
          <w:rFonts w:ascii="Tahoma" w:hAnsi="Tahoma" w:cs="Tahoma"/>
          <w:b/>
          <w:sz w:val="20"/>
          <w:szCs w:val="20"/>
        </w:rPr>
      </w:pPr>
    </w:p>
    <w:p w14:paraId="4A20245E" w14:textId="3303E096" w:rsidR="006B7985" w:rsidRPr="00BC248D" w:rsidRDefault="006B7985" w:rsidP="00692DB1">
      <w:pPr>
        <w:jc w:val="center"/>
        <w:rPr>
          <w:rFonts w:ascii="Tahoma" w:hAnsi="Tahoma" w:cs="Tahoma"/>
          <w:sz w:val="20"/>
          <w:szCs w:val="20"/>
        </w:rPr>
      </w:pPr>
      <w:r w:rsidRPr="00BC248D">
        <w:rPr>
          <w:rFonts w:ascii="Tahoma" w:hAnsi="Tahoma" w:cs="Tahoma"/>
          <w:b/>
          <w:sz w:val="20"/>
          <w:szCs w:val="20"/>
        </w:rPr>
        <w:t xml:space="preserve">XI.  </w:t>
      </w:r>
    </w:p>
    <w:p w14:paraId="5F8E6883" w14:textId="77777777" w:rsidR="00301649" w:rsidRPr="00BC248D" w:rsidRDefault="00301649" w:rsidP="00FF7CB7">
      <w:pPr>
        <w:jc w:val="both"/>
        <w:rPr>
          <w:rFonts w:ascii="Tahoma" w:hAnsi="Tahoma" w:cs="Tahoma"/>
          <w:sz w:val="20"/>
          <w:szCs w:val="20"/>
        </w:rPr>
      </w:pPr>
    </w:p>
    <w:p w14:paraId="6A4948FA" w14:textId="163353BD"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Starši in vrtec se strinjajo, da lahko starši kadarkoli prekinejo to pogodbo in otroka izpišejo iz vrtca. Izpis otroka iz vrtca starši sporočijo do konca meseca za naslednji mesec. Izpis se uveljavi s prvim dnem naslednjega meseca.  </w:t>
      </w:r>
    </w:p>
    <w:p w14:paraId="01A20C1F" w14:textId="77777777" w:rsidR="00FF7CB7" w:rsidRPr="00BC248D" w:rsidRDefault="00FF7CB7" w:rsidP="00FF7CB7">
      <w:pPr>
        <w:pStyle w:val="Odstavekseznama"/>
        <w:rPr>
          <w:rFonts w:ascii="Tahoma" w:hAnsi="Tahoma" w:cs="Tahoma"/>
          <w:sz w:val="20"/>
          <w:szCs w:val="20"/>
        </w:rPr>
      </w:pPr>
    </w:p>
    <w:p w14:paraId="40B7A3E1"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Če iz evidence prisotnosti otrok izhaja, da otrok vrtca ne obiskuje in da starši vrtec niso obvestili o odsotnosti otroka in o razlogih za njegovo odsotnost, vrtec po tridesetih dneh odsotnosti otroka starše pozove, da se pisno izjasnijo, ali vrtec še potrebujejo. Če se v roku petih delovnih dni o tem ne izjasnijo, se šteje, da so odstopili od te pogodbe in vrtec otroka izpiše iz vrtca.    </w:t>
      </w:r>
    </w:p>
    <w:p w14:paraId="6016C56E" w14:textId="77777777" w:rsidR="00FF7CB7" w:rsidRPr="00BC248D" w:rsidRDefault="00FF7CB7" w:rsidP="00FF7CB7">
      <w:pPr>
        <w:jc w:val="both"/>
        <w:rPr>
          <w:rFonts w:ascii="Tahoma" w:hAnsi="Tahoma" w:cs="Tahoma"/>
          <w:sz w:val="20"/>
          <w:szCs w:val="20"/>
        </w:rPr>
      </w:pPr>
    </w:p>
    <w:p w14:paraId="5C5A350D" w14:textId="40596F26" w:rsidR="00FF7CB7" w:rsidRPr="00BC248D" w:rsidRDefault="00FF7CB7" w:rsidP="00FF7CB7">
      <w:pPr>
        <w:jc w:val="center"/>
        <w:rPr>
          <w:rFonts w:ascii="Tahoma" w:hAnsi="Tahoma" w:cs="Tahoma"/>
          <w:b/>
          <w:sz w:val="20"/>
          <w:szCs w:val="20"/>
        </w:rPr>
      </w:pPr>
      <w:r w:rsidRPr="00BC248D">
        <w:rPr>
          <w:rFonts w:ascii="Tahoma" w:hAnsi="Tahoma" w:cs="Tahoma"/>
          <w:b/>
          <w:sz w:val="20"/>
          <w:szCs w:val="20"/>
        </w:rPr>
        <w:t>XI</w:t>
      </w:r>
      <w:r w:rsidR="006B7985" w:rsidRPr="00BC248D">
        <w:rPr>
          <w:rFonts w:ascii="Tahoma" w:hAnsi="Tahoma" w:cs="Tahoma"/>
          <w:b/>
          <w:sz w:val="20"/>
          <w:szCs w:val="20"/>
        </w:rPr>
        <w:t>I</w:t>
      </w:r>
      <w:r w:rsidRPr="00BC248D">
        <w:rPr>
          <w:rFonts w:ascii="Tahoma" w:hAnsi="Tahoma" w:cs="Tahoma"/>
          <w:b/>
          <w:sz w:val="20"/>
          <w:szCs w:val="20"/>
        </w:rPr>
        <w:t xml:space="preserve">.  </w:t>
      </w:r>
    </w:p>
    <w:p w14:paraId="0BB21369" w14:textId="77777777" w:rsidR="00FF7CB7" w:rsidRPr="00BC248D" w:rsidRDefault="00FF7CB7" w:rsidP="00FF7CB7">
      <w:pPr>
        <w:jc w:val="center"/>
        <w:rPr>
          <w:rFonts w:ascii="Tahoma" w:hAnsi="Tahoma" w:cs="Tahoma"/>
          <w:b/>
          <w:sz w:val="20"/>
          <w:szCs w:val="20"/>
        </w:rPr>
      </w:pPr>
    </w:p>
    <w:p w14:paraId="499F54E6"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Starši in vrtec bodo morebitne spore iz te pogodbe skušali reševati sporazumno. Če sporazumna rešitev ne bo mogoča, je za reševanje spora pristojno sodišče po sedežu vrtca.</w:t>
      </w:r>
    </w:p>
    <w:p w14:paraId="0088C66A" w14:textId="77777777" w:rsidR="00FF7CB7" w:rsidRPr="00BC248D" w:rsidRDefault="00FF7CB7" w:rsidP="00FF7CB7">
      <w:pPr>
        <w:jc w:val="both"/>
        <w:rPr>
          <w:rFonts w:ascii="Tahoma" w:hAnsi="Tahoma" w:cs="Tahoma"/>
          <w:sz w:val="20"/>
          <w:szCs w:val="20"/>
        </w:rPr>
      </w:pPr>
    </w:p>
    <w:p w14:paraId="1A306F3B"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Vrtec in starši so soglasni, da pogodba odraža njihovo pravo voljo, da se sklepa brez sile, grožnje ali zmote, zato se jo tudi odpovedujejo izpodbijati iz kakršnega koli razloga.</w:t>
      </w:r>
    </w:p>
    <w:p w14:paraId="4F27F00B" w14:textId="77777777" w:rsidR="00FF7CB7" w:rsidRPr="00BC248D" w:rsidRDefault="00FF7CB7" w:rsidP="00FF7CB7">
      <w:pPr>
        <w:ind w:left="360"/>
        <w:jc w:val="both"/>
        <w:rPr>
          <w:rFonts w:ascii="Tahoma" w:hAnsi="Tahoma" w:cs="Tahoma"/>
          <w:sz w:val="20"/>
          <w:szCs w:val="20"/>
        </w:rPr>
      </w:pPr>
    </w:p>
    <w:p w14:paraId="4A30B185"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Starši so dolžni sporočiti spremembo naslova ali drugih osebnih podatkov iz te pogodbe najkasneje v roku petnajst dni po nastopu spremembe. </w:t>
      </w:r>
    </w:p>
    <w:p w14:paraId="49172377" w14:textId="77777777" w:rsidR="00FF7CB7" w:rsidRPr="00BC248D" w:rsidRDefault="00FF7CB7" w:rsidP="00FF7CB7">
      <w:pPr>
        <w:jc w:val="both"/>
        <w:rPr>
          <w:rFonts w:ascii="Tahoma" w:hAnsi="Tahoma" w:cs="Tahoma"/>
          <w:sz w:val="20"/>
          <w:szCs w:val="20"/>
        </w:rPr>
      </w:pPr>
    </w:p>
    <w:p w14:paraId="17B87881" w14:textId="4209CD8F" w:rsidR="00FF7CB7" w:rsidRPr="00BC248D" w:rsidRDefault="00FF7CB7" w:rsidP="00FF7CB7">
      <w:pPr>
        <w:jc w:val="center"/>
        <w:rPr>
          <w:rFonts w:ascii="Tahoma" w:hAnsi="Tahoma" w:cs="Tahoma"/>
          <w:b/>
          <w:sz w:val="20"/>
          <w:szCs w:val="20"/>
        </w:rPr>
      </w:pPr>
      <w:r w:rsidRPr="00BC248D">
        <w:rPr>
          <w:rFonts w:ascii="Tahoma" w:hAnsi="Tahoma" w:cs="Tahoma"/>
          <w:b/>
          <w:sz w:val="20"/>
          <w:szCs w:val="20"/>
        </w:rPr>
        <w:t>XII</w:t>
      </w:r>
      <w:r w:rsidR="006B7985" w:rsidRPr="00BC248D">
        <w:rPr>
          <w:rFonts w:ascii="Tahoma" w:hAnsi="Tahoma" w:cs="Tahoma"/>
          <w:b/>
          <w:sz w:val="20"/>
          <w:szCs w:val="20"/>
        </w:rPr>
        <w:t>I</w:t>
      </w:r>
      <w:r w:rsidRPr="00BC248D">
        <w:rPr>
          <w:rFonts w:ascii="Tahoma" w:hAnsi="Tahoma" w:cs="Tahoma"/>
          <w:b/>
          <w:sz w:val="20"/>
          <w:szCs w:val="20"/>
        </w:rPr>
        <w:t>.</w:t>
      </w:r>
    </w:p>
    <w:p w14:paraId="1AF3B266" w14:textId="77777777" w:rsidR="00FF7CB7" w:rsidRPr="00BC248D" w:rsidRDefault="00FF7CB7" w:rsidP="00FF7CB7">
      <w:pPr>
        <w:jc w:val="center"/>
        <w:rPr>
          <w:rFonts w:ascii="Tahoma" w:hAnsi="Tahoma" w:cs="Tahoma"/>
          <w:b/>
          <w:sz w:val="20"/>
          <w:szCs w:val="20"/>
        </w:rPr>
      </w:pPr>
    </w:p>
    <w:p w14:paraId="120FBC1D"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O spremembah te pogodbe bosta stranki sklepali anekse. </w:t>
      </w:r>
    </w:p>
    <w:p w14:paraId="00B05BD6" w14:textId="77777777" w:rsidR="00FF7CB7" w:rsidRPr="00BC248D" w:rsidRDefault="00FF7CB7" w:rsidP="00FF7CB7">
      <w:pPr>
        <w:ind w:left="360"/>
        <w:jc w:val="both"/>
        <w:rPr>
          <w:rFonts w:ascii="Tahoma" w:hAnsi="Tahoma" w:cs="Tahoma"/>
          <w:sz w:val="20"/>
          <w:szCs w:val="20"/>
        </w:rPr>
      </w:pPr>
    </w:p>
    <w:p w14:paraId="08BFD62B"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Pogodba velja do dne izpisa otroka iz vrtca. </w:t>
      </w:r>
    </w:p>
    <w:p w14:paraId="4287F6A8" w14:textId="77777777" w:rsidR="00FF7CB7" w:rsidRPr="00BC248D" w:rsidRDefault="00FF7CB7" w:rsidP="00FF7CB7">
      <w:pPr>
        <w:jc w:val="both"/>
        <w:rPr>
          <w:rFonts w:ascii="Tahoma" w:hAnsi="Tahoma" w:cs="Tahoma"/>
          <w:sz w:val="20"/>
          <w:szCs w:val="20"/>
        </w:rPr>
      </w:pPr>
    </w:p>
    <w:p w14:paraId="750E5180" w14:textId="4CC426F1" w:rsidR="00FF7CB7" w:rsidRPr="00BC248D" w:rsidRDefault="00FF7CB7" w:rsidP="00FF7CB7">
      <w:pPr>
        <w:jc w:val="center"/>
        <w:rPr>
          <w:rFonts w:ascii="Tahoma" w:hAnsi="Tahoma" w:cs="Tahoma"/>
          <w:b/>
          <w:sz w:val="20"/>
          <w:szCs w:val="20"/>
        </w:rPr>
      </w:pPr>
      <w:r w:rsidRPr="00BC248D">
        <w:rPr>
          <w:rFonts w:ascii="Tahoma" w:hAnsi="Tahoma" w:cs="Tahoma"/>
          <w:b/>
          <w:sz w:val="20"/>
          <w:szCs w:val="20"/>
        </w:rPr>
        <w:t>XI</w:t>
      </w:r>
      <w:r w:rsidR="006B7985" w:rsidRPr="00BC248D">
        <w:rPr>
          <w:rFonts w:ascii="Tahoma" w:hAnsi="Tahoma" w:cs="Tahoma"/>
          <w:b/>
          <w:sz w:val="20"/>
          <w:szCs w:val="20"/>
        </w:rPr>
        <w:t>V</w:t>
      </w:r>
      <w:r w:rsidRPr="00BC248D">
        <w:rPr>
          <w:rFonts w:ascii="Tahoma" w:hAnsi="Tahoma" w:cs="Tahoma"/>
          <w:b/>
          <w:sz w:val="20"/>
          <w:szCs w:val="20"/>
        </w:rPr>
        <w:t>.</w:t>
      </w:r>
    </w:p>
    <w:p w14:paraId="47185632" w14:textId="77777777" w:rsidR="005C241B" w:rsidRPr="00BC248D" w:rsidRDefault="005C241B" w:rsidP="00FF7CB7">
      <w:pPr>
        <w:jc w:val="center"/>
        <w:rPr>
          <w:rFonts w:ascii="Tahoma" w:hAnsi="Tahoma" w:cs="Tahoma"/>
          <w:b/>
          <w:sz w:val="20"/>
          <w:szCs w:val="20"/>
        </w:rPr>
      </w:pPr>
    </w:p>
    <w:p w14:paraId="21E2E651"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Ta pogodba se šteje za razvezano po zakonu z dnem, ki ga tč. II. določa kot dan, ko bi začel otrok obiskovati vrtec, če na ta dan: </w:t>
      </w:r>
    </w:p>
    <w:p w14:paraId="18AA643B" w14:textId="77777777" w:rsidR="00FF7CB7" w:rsidRPr="00BC248D" w:rsidRDefault="00FF7CB7" w:rsidP="00FF7CB7">
      <w:pPr>
        <w:numPr>
          <w:ilvl w:val="0"/>
          <w:numId w:val="2"/>
        </w:numPr>
        <w:ind w:left="360"/>
        <w:jc w:val="both"/>
        <w:rPr>
          <w:rFonts w:ascii="Tahoma" w:hAnsi="Tahoma" w:cs="Tahoma"/>
          <w:sz w:val="20"/>
          <w:szCs w:val="20"/>
        </w:rPr>
      </w:pPr>
      <w:r w:rsidRPr="00BC248D">
        <w:rPr>
          <w:rFonts w:ascii="Tahoma" w:hAnsi="Tahoma" w:cs="Tahoma"/>
          <w:sz w:val="20"/>
          <w:szCs w:val="20"/>
        </w:rPr>
        <w:t xml:space="preserve">starši še vedno uveljavljajo pravico do starševskega dopusta v obliki polne odsotnosti z dela, zaradi česar vrtec v skladu z drugim odstavkom 20. člena Zakona o vrtcih ne more sprejeti otroka; </w:t>
      </w:r>
    </w:p>
    <w:p w14:paraId="5BD3E4C1" w14:textId="77777777" w:rsidR="00FF7CB7" w:rsidRPr="00BC248D" w:rsidRDefault="00FF7CB7" w:rsidP="00FF7CB7">
      <w:pPr>
        <w:numPr>
          <w:ilvl w:val="0"/>
          <w:numId w:val="2"/>
        </w:numPr>
        <w:ind w:left="360"/>
        <w:jc w:val="both"/>
        <w:rPr>
          <w:rFonts w:ascii="Tahoma" w:hAnsi="Tahoma" w:cs="Tahoma"/>
          <w:sz w:val="20"/>
          <w:szCs w:val="20"/>
        </w:rPr>
      </w:pPr>
      <w:r w:rsidRPr="00BC248D">
        <w:rPr>
          <w:rFonts w:ascii="Tahoma" w:hAnsi="Tahoma" w:cs="Tahoma"/>
          <w:sz w:val="20"/>
          <w:szCs w:val="20"/>
        </w:rPr>
        <w:t>starši vrtcu ne predložijo potrdila pediatra, da je otrok cepljen oziroma da obstajajo zdravstveni razlogi za opustitev cepljenja, kar predstavlja razlog, da se vključitev necepljenega otroka v javni vrtec zavrne v skladu z 51.a členom Zakona o nalezljivih boleznih.</w:t>
      </w:r>
    </w:p>
    <w:p w14:paraId="6AFB983A" w14:textId="77777777" w:rsidR="00FF7CB7" w:rsidRPr="00BC248D" w:rsidRDefault="00FF7CB7" w:rsidP="00FF7CB7">
      <w:pPr>
        <w:jc w:val="both"/>
        <w:rPr>
          <w:rFonts w:ascii="Tahoma" w:hAnsi="Tahoma" w:cs="Tahoma"/>
          <w:sz w:val="20"/>
          <w:szCs w:val="20"/>
        </w:rPr>
      </w:pPr>
    </w:p>
    <w:p w14:paraId="510BDA49"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Vrtec staršem posreduje sporočilo o razvezi pogodbe v roku desetih dni od dneva, ko bi otrok moral biti sprejet v vrtec.</w:t>
      </w:r>
    </w:p>
    <w:p w14:paraId="4EC20E0B" w14:textId="77777777" w:rsidR="00FF7CB7" w:rsidRPr="00BC248D" w:rsidRDefault="00FF7CB7" w:rsidP="00FF7CB7">
      <w:pPr>
        <w:jc w:val="both"/>
        <w:rPr>
          <w:rFonts w:ascii="Tahoma" w:hAnsi="Tahoma" w:cs="Tahoma"/>
          <w:sz w:val="20"/>
          <w:szCs w:val="20"/>
        </w:rPr>
      </w:pPr>
    </w:p>
    <w:p w14:paraId="05A18894"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Če je bil otrok iz prve alineje prvega odstavka te točke v vrtec sprejet v skladu s prednostnim vrstnim redom, se z dnem, ko se šteje pogodba za razvezano, uvrsti na čakalni seznam vrtca. </w:t>
      </w:r>
    </w:p>
    <w:p w14:paraId="21013B4F" w14:textId="77777777" w:rsidR="00FF7CB7" w:rsidRPr="00BC248D" w:rsidRDefault="00FF7CB7" w:rsidP="00FF7CB7">
      <w:pPr>
        <w:jc w:val="both"/>
        <w:rPr>
          <w:rFonts w:ascii="Tahoma" w:hAnsi="Tahoma" w:cs="Tahoma"/>
          <w:sz w:val="20"/>
          <w:szCs w:val="20"/>
        </w:rPr>
      </w:pPr>
    </w:p>
    <w:p w14:paraId="36AC98FC" w14:textId="77777777" w:rsidR="00BA3E74" w:rsidRDefault="00BA3E74" w:rsidP="00FF7CB7">
      <w:pPr>
        <w:jc w:val="center"/>
        <w:rPr>
          <w:rFonts w:ascii="Tahoma" w:hAnsi="Tahoma" w:cs="Tahoma"/>
          <w:b/>
          <w:sz w:val="20"/>
          <w:szCs w:val="20"/>
        </w:rPr>
      </w:pPr>
    </w:p>
    <w:p w14:paraId="1675D072" w14:textId="77777777" w:rsidR="00BA3E74" w:rsidRDefault="00BA3E74" w:rsidP="00FF7CB7">
      <w:pPr>
        <w:jc w:val="center"/>
        <w:rPr>
          <w:rFonts w:ascii="Tahoma" w:hAnsi="Tahoma" w:cs="Tahoma"/>
          <w:b/>
          <w:sz w:val="20"/>
          <w:szCs w:val="20"/>
        </w:rPr>
      </w:pPr>
    </w:p>
    <w:p w14:paraId="40CA512C" w14:textId="77777777" w:rsidR="00BA3E74" w:rsidRDefault="00BA3E74" w:rsidP="00FF7CB7">
      <w:pPr>
        <w:jc w:val="center"/>
        <w:rPr>
          <w:rFonts w:ascii="Tahoma" w:hAnsi="Tahoma" w:cs="Tahoma"/>
          <w:b/>
          <w:sz w:val="20"/>
          <w:szCs w:val="20"/>
        </w:rPr>
      </w:pPr>
    </w:p>
    <w:p w14:paraId="2C98E1D2" w14:textId="77777777" w:rsidR="00BA3E74" w:rsidRDefault="00BA3E74" w:rsidP="00FF7CB7">
      <w:pPr>
        <w:jc w:val="center"/>
        <w:rPr>
          <w:rFonts w:ascii="Tahoma" w:hAnsi="Tahoma" w:cs="Tahoma"/>
          <w:b/>
          <w:sz w:val="20"/>
          <w:szCs w:val="20"/>
        </w:rPr>
      </w:pPr>
    </w:p>
    <w:p w14:paraId="474CF940" w14:textId="7CC0528C" w:rsidR="00FF7CB7" w:rsidRPr="00BC248D" w:rsidRDefault="00FF7CB7" w:rsidP="00FF7CB7">
      <w:pPr>
        <w:jc w:val="center"/>
        <w:rPr>
          <w:rFonts w:ascii="Tahoma" w:hAnsi="Tahoma" w:cs="Tahoma"/>
          <w:b/>
          <w:sz w:val="20"/>
          <w:szCs w:val="20"/>
        </w:rPr>
      </w:pPr>
      <w:r w:rsidRPr="00BC248D">
        <w:rPr>
          <w:rFonts w:ascii="Tahoma" w:hAnsi="Tahoma" w:cs="Tahoma"/>
          <w:b/>
          <w:sz w:val="20"/>
          <w:szCs w:val="20"/>
        </w:rPr>
        <w:lastRenderedPageBreak/>
        <w:t>X</w:t>
      </w:r>
      <w:r w:rsidR="006B7985" w:rsidRPr="00BC248D">
        <w:rPr>
          <w:rFonts w:ascii="Tahoma" w:hAnsi="Tahoma" w:cs="Tahoma"/>
          <w:b/>
          <w:sz w:val="20"/>
          <w:szCs w:val="20"/>
        </w:rPr>
        <w:t>V</w:t>
      </w:r>
      <w:r w:rsidRPr="00BC248D">
        <w:rPr>
          <w:rFonts w:ascii="Tahoma" w:hAnsi="Tahoma" w:cs="Tahoma"/>
          <w:b/>
          <w:sz w:val="20"/>
          <w:szCs w:val="20"/>
        </w:rPr>
        <w:t>.</w:t>
      </w:r>
    </w:p>
    <w:p w14:paraId="6F02E4E3" w14:textId="77777777" w:rsidR="00FF7CB7" w:rsidRPr="00BC248D" w:rsidRDefault="00FF7CB7" w:rsidP="00FF7CB7">
      <w:pPr>
        <w:jc w:val="center"/>
        <w:rPr>
          <w:rFonts w:ascii="Tahoma" w:hAnsi="Tahoma" w:cs="Tahoma"/>
          <w:b/>
          <w:sz w:val="20"/>
          <w:szCs w:val="20"/>
        </w:rPr>
      </w:pPr>
    </w:p>
    <w:p w14:paraId="5D13D418"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Ta pogodba je sestavljena v treh (3) izvodih, od katerih prejmejo starši dva izvoda, zavod pa en izvod. </w:t>
      </w:r>
    </w:p>
    <w:p w14:paraId="5CBC91D5" w14:textId="77777777" w:rsidR="00FF7CB7" w:rsidRPr="00BC248D" w:rsidRDefault="00FF7CB7" w:rsidP="00FF7CB7">
      <w:pPr>
        <w:ind w:left="360"/>
        <w:jc w:val="both"/>
        <w:rPr>
          <w:rFonts w:ascii="Tahoma" w:hAnsi="Tahoma" w:cs="Tahoma"/>
          <w:sz w:val="20"/>
          <w:szCs w:val="20"/>
        </w:rPr>
      </w:pPr>
    </w:p>
    <w:p w14:paraId="49336E8C"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 xml:space="preserve">Pogodba začne veljati in se uporabljati z dnem, ko jo podpišejo vse pogodbene stranke. </w:t>
      </w:r>
    </w:p>
    <w:p w14:paraId="5524C65A" w14:textId="77777777" w:rsidR="00FF7CB7" w:rsidRPr="00BC248D" w:rsidRDefault="00FF7CB7" w:rsidP="00FF7CB7">
      <w:pPr>
        <w:pStyle w:val="Odstavekseznama"/>
        <w:rPr>
          <w:rFonts w:ascii="Tahoma" w:hAnsi="Tahoma" w:cs="Tahoma"/>
          <w:sz w:val="20"/>
          <w:szCs w:val="20"/>
        </w:rPr>
      </w:pPr>
    </w:p>
    <w:p w14:paraId="7EDA4E32" w14:textId="4963453F" w:rsidR="00FF7CB7" w:rsidRPr="00BC248D" w:rsidRDefault="00FF7CB7" w:rsidP="00FF7CB7">
      <w:pPr>
        <w:jc w:val="both"/>
        <w:rPr>
          <w:rFonts w:ascii="Tahoma" w:hAnsi="Tahoma" w:cs="Tahoma"/>
          <w:sz w:val="20"/>
          <w:szCs w:val="20"/>
        </w:rPr>
      </w:pPr>
    </w:p>
    <w:p w14:paraId="00644F4B" w14:textId="234295B6" w:rsidR="00692DB1" w:rsidRPr="00BC248D" w:rsidRDefault="00692DB1" w:rsidP="00FF7CB7">
      <w:pPr>
        <w:jc w:val="both"/>
        <w:rPr>
          <w:rFonts w:ascii="Tahoma" w:hAnsi="Tahoma" w:cs="Tahoma"/>
          <w:sz w:val="20"/>
          <w:szCs w:val="20"/>
        </w:rPr>
      </w:pPr>
    </w:p>
    <w:p w14:paraId="750C522F" w14:textId="77777777" w:rsidR="00FF7CB7" w:rsidRPr="00BC248D" w:rsidRDefault="00FF7CB7" w:rsidP="00FF7CB7">
      <w:pPr>
        <w:jc w:val="both"/>
        <w:rPr>
          <w:rFonts w:ascii="Tahoma" w:hAnsi="Tahoma" w:cs="Tahoma"/>
          <w:sz w:val="20"/>
          <w:szCs w:val="20"/>
        </w:rPr>
      </w:pPr>
      <w:r w:rsidRPr="00BC248D">
        <w:rPr>
          <w:rFonts w:ascii="Tahoma" w:hAnsi="Tahoma" w:cs="Tahoma"/>
          <w:sz w:val="20"/>
          <w:szCs w:val="20"/>
        </w:rPr>
        <w:t>Starši oz. zakoniti zastopniki:</w:t>
      </w:r>
      <w:r w:rsidRPr="00BC248D">
        <w:rPr>
          <w:rFonts w:ascii="Tahoma" w:hAnsi="Tahoma" w:cs="Tahoma"/>
          <w:sz w:val="20"/>
          <w:szCs w:val="20"/>
        </w:rPr>
        <w:tab/>
      </w:r>
      <w:r w:rsidRPr="00BC248D">
        <w:rPr>
          <w:rFonts w:ascii="Tahoma" w:hAnsi="Tahoma" w:cs="Tahoma"/>
          <w:sz w:val="20"/>
          <w:szCs w:val="20"/>
        </w:rPr>
        <w:tab/>
      </w:r>
      <w:r w:rsidRPr="00BC248D">
        <w:rPr>
          <w:rFonts w:ascii="Tahoma" w:hAnsi="Tahoma" w:cs="Tahoma"/>
          <w:sz w:val="20"/>
          <w:szCs w:val="20"/>
        </w:rPr>
        <w:tab/>
      </w:r>
      <w:r w:rsidRPr="00BC248D">
        <w:rPr>
          <w:rFonts w:ascii="Tahoma" w:hAnsi="Tahoma" w:cs="Tahoma"/>
          <w:sz w:val="20"/>
          <w:szCs w:val="20"/>
        </w:rPr>
        <w:tab/>
        <w:t xml:space="preserve">              Ravnatelj/ica:</w:t>
      </w:r>
    </w:p>
    <w:p w14:paraId="74B9CAB5" w14:textId="77777777" w:rsidR="00FF7CB7" w:rsidRPr="00BC248D" w:rsidRDefault="00FF7CB7" w:rsidP="00FF7CB7">
      <w:pPr>
        <w:jc w:val="both"/>
        <w:rPr>
          <w:rFonts w:ascii="Tahoma" w:hAnsi="Tahoma" w:cs="Tahoma"/>
          <w:sz w:val="20"/>
          <w:szCs w:val="20"/>
        </w:rPr>
      </w:pPr>
    </w:p>
    <w:p w14:paraId="16A288DA" w14:textId="77777777" w:rsidR="00FF7CB7" w:rsidRPr="00BC248D" w:rsidRDefault="00FF7CB7" w:rsidP="00FF7CB7">
      <w:pPr>
        <w:numPr>
          <w:ilvl w:val="0"/>
          <w:numId w:val="1"/>
        </w:numPr>
        <w:jc w:val="both"/>
        <w:rPr>
          <w:rFonts w:ascii="Tahoma" w:hAnsi="Tahoma" w:cs="Tahoma"/>
          <w:sz w:val="20"/>
          <w:szCs w:val="20"/>
        </w:rPr>
      </w:pPr>
      <w:r w:rsidRPr="00BC248D">
        <w:rPr>
          <w:rFonts w:ascii="Tahoma" w:hAnsi="Tahoma" w:cs="Tahoma"/>
          <w:sz w:val="20"/>
          <w:szCs w:val="20"/>
        </w:rPr>
        <w:t>____________________________</w:t>
      </w:r>
      <w:r w:rsidRPr="00BC248D">
        <w:rPr>
          <w:rFonts w:ascii="Tahoma" w:hAnsi="Tahoma" w:cs="Tahoma"/>
          <w:sz w:val="20"/>
          <w:szCs w:val="20"/>
        </w:rPr>
        <w:tab/>
      </w:r>
      <w:r w:rsidRPr="00BC248D">
        <w:rPr>
          <w:rFonts w:ascii="Tahoma" w:hAnsi="Tahoma" w:cs="Tahoma"/>
          <w:sz w:val="20"/>
          <w:szCs w:val="20"/>
        </w:rPr>
        <w:tab/>
      </w:r>
      <w:r w:rsidRPr="00BC248D">
        <w:rPr>
          <w:rFonts w:ascii="Tahoma" w:hAnsi="Tahoma" w:cs="Tahoma"/>
          <w:sz w:val="20"/>
          <w:szCs w:val="20"/>
        </w:rPr>
        <w:tab/>
        <w:t xml:space="preserve">             ____________________________</w:t>
      </w:r>
    </w:p>
    <w:p w14:paraId="7468D9DA" w14:textId="77777777" w:rsidR="00FF7CB7" w:rsidRPr="00BC248D" w:rsidRDefault="00FF7CB7" w:rsidP="00FF7CB7">
      <w:pPr>
        <w:jc w:val="both"/>
        <w:rPr>
          <w:rFonts w:ascii="Tahoma" w:hAnsi="Tahoma" w:cs="Tahoma"/>
          <w:sz w:val="20"/>
          <w:szCs w:val="20"/>
        </w:rPr>
      </w:pPr>
    </w:p>
    <w:p w14:paraId="757A650C" w14:textId="77777777" w:rsidR="00FF7CB7" w:rsidRPr="00BC248D" w:rsidRDefault="00FF7CB7" w:rsidP="00FF7CB7">
      <w:pPr>
        <w:numPr>
          <w:ilvl w:val="0"/>
          <w:numId w:val="1"/>
        </w:numPr>
        <w:jc w:val="both"/>
        <w:rPr>
          <w:rFonts w:ascii="Tahoma" w:hAnsi="Tahoma" w:cs="Tahoma"/>
          <w:sz w:val="20"/>
          <w:szCs w:val="20"/>
        </w:rPr>
      </w:pPr>
      <w:r w:rsidRPr="00BC248D">
        <w:rPr>
          <w:rFonts w:ascii="Tahoma" w:hAnsi="Tahoma" w:cs="Tahoma"/>
          <w:sz w:val="20"/>
          <w:szCs w:val="20"/>
        </w:rPr>
        <w:t>____________________________</w:t>
      </w:r>
    </w:p>
    <w:p w14:paraId="73836A14" w14:textId="77777777" w:rsidR="00FF7CB7" w:rsidRPr="00BC248D" w:rsidRDefault="00FF7CB7" w:rsidP="00FF7CB7">
      <w:pPr>
        <w:pStyle w:val="Odstavekseznama"/>
        <w:rPr>
          <w:rFonts w:ascii="Tahoma" w:hAnsi="Tahoma" w:cs="Tahoma"/>
          <w:sz w:val="20"/>
          <w:szCs w:val="20"/>
        </w:rPr>
      </w:pPr>
    </w:p>
    <w:p w14:paraId="138970B0" w14:textId="77777777" w:rsidR="00FF7CB7" w:rsidRPr="00BC248D" w:rsidRDefault="00FF7CB7" w:rsidP="00FF7CB7">
      <w:pPr>
        <w:jc w:val="both"/>
        <w:rPr>
          <w:rFonts w:ascii="Tahoma" w:hAnsi="Tahoma" w:cs="Tahoma"/>
          <w:sz w:val="20"/>
          <w:szCs w:val="20"/>
        </w:rPr>
      </w:pPr>
    </w:p>
    <w:p w14:paraId="1AB4C750" w14:textId="77777777" w:rsidR="00FF7CB7" w:rsidRPr="00BC248D" w:rsidRDefault="00FF7CB7" w:rsidP="00FF7CB7">
      <w:pPr>
        <w:jc w:val="both"/>
        <w:rPr>
          <w:rFonts w:ascii="Tahoma" w:hAnsi="Tahoma" w:cs="Tahoma"/>
          <w:sz w:val="20"/>
          <w:szCs w:val="20"/>
        </w:rPr>
      </w:pPr>
    </w:p>
    <w:p w14:paraId="483E2737" w14:textId="3D7EED52" w:rsidR="002B7ED5" w:rsidRPr="00BC248D" w:rsidRDefault="00FF7CB7" w:rsidP="00692DB1">
      <w:pPr>
        <w:jc w:val="both"/>
        <w:rPr>
          <w:rFonts w:ascii="Tahoma" w:hAnsi="Tahoma" w:cs="Tahoma"/>
          <w:sz w:val="20"/>
          <w:szCs w:val="20"/>
        </w:rPr>
      </w:pPr>
      <w:r w:rsidRPr="00BC248D">
        <w:rPr>
          <w:rFonts w:ascii="Tahoma" w:hAnsi="Tahoma" w:cs="Tahoma"/>
          <w:sz w:val="20"/>
          <w:szCs w:val="20"/>
        </w:rPr>
        <w:t>V _____________, dne ___________</w:t>
      </w:r>
      <w:r w:rsidRPr="00BC248D">
        <w:rPr>
          <w:rFonts w:ascii="Tahoma" w:hAnsi="Tahoma" w:cs="Tahoma"/>
          <w:sz w:val="20"/>
          <w:szCs w:val="20"/>
        </w:rPr>
        <w:tab/>
      </w:r>
      <w:r w:rsidRPr="00BC248D">
        <w:rPr>
          <w:rFonts w:ascii="Tahoma" w:hAnsi="Tahoma" w:cs="Tahoma"/>
          <w:sz w:val="20"/>
          <w:szCs w:val="20"/>
        </w:rPr>
        <w:tab/>
        <w:t xml:space="preserve">                        V _____________, dne __________</w:t>
      </w:r>
    </w:p>
    <w:sectPr w:rsidR="002B7ED5" w:rsidRPr="00BC248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12D09" w14:textId="77777777" w:rsidR="00464EA6" w:rsidRDefault="00464EA6" w:rsidP="0017661C">
      <w:r>
        <w:separator/>
      </w:r>
    </w:p>
  </w:endnote>
  <w:endnote w:type="continuationSeparator" w:id="0">
    <w:p w14:paraId="208E9936" w14:textId="77777777" w:rsidR="00464EA6" w:rsidRDefault="00464EA6" w:rsidP="0017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898588"/>
      <w:docPartObj>
        <w:docPartGallery w:val="Page Numbers (Bottom of Page)"/>
        <w:docPartUnique/>
      </w:docPartObj>
    </w:sdtPr>
    <w:sdtEndPr>
      <w:rPr>
        <w:rFonts w:ascii="Tahoma" w:hAnsi="Tahoma" w:cs="Tahoma"/>
        <w:sz w:val="20"/>
        <w:szCs w:val="20"/>
      </w:rPr>
    </w:sdtEndPr>
    <w:sdtContent>
      <w:p w14:paraId="7C0D1C36" w14:textId="158DAC37" w:rsidR="00E84611" w:rsidRPr="00E84611" w:rsidRDefault="00E84611">
        <w:pPr>
          <w:pStyle w:val="Noga"/>
          <w:jc w:val="center"/>
          <w:rPr>
            <w:rFonts w:ascii="Tahoma" w:hAnsi="Tahoma" w:cs="Tahoma"/>
            <w:sz w:val="20"/>
            <w:szCs w:val="20"/>
          </w:rPr>
        </w:pPr>
        <w:r w:rsidRPr="00E84611">
          <w:rPr>
            <w:rFonts w:ascii="Tahoma" w:hAnsi="Tahoma" w:cs="Tahoma"/>
            <w:sz w:val="20"/>
            <w:szCs w:val="20"/>
          </w:rPr>
          <w:fldChar w:fldCharType="begin"/>
        </w:r>
        <w:r w:rsidRPr="00E84611">
          <w:rPr>
            <w:rFonts w:ascii="Tahoma" w:hAnsi="Tahoma" w:cs="Tahoma"/>
            <w:sz w:val="20"/>
            <w:szCs w:val="20"/>
          </w:rPr>
          <w:instrText>PAGE   \* MERGEFORMAT</w:instrText>
        </w:r>
        <w:r w:rsidRPr="00E84611">
          <w:rPr>
            <w:rFonts w:ascii="Tahoma" w:hAnsi="Tahoma" w:cs="Tahoma"/>
            <w:sz w:val="20"/>
            <w:szCs w:val="20"/>
          </w:rPr>
          <w:fldChar w:fldCharType="separate"/>
        </w:r>
        <w:r w:rsidR="00DA5E72">
          <w:rPr>
            <w:rFonts w:ascii="Tahoma" w:hAnsi="Tahoma" w:cs="Tahoma"/>
            <w:noProof/>
            <w:sz w:val="20"/>
            <w:szCs w:val="20"/>
          </w:rPr>
          <w:t>2</w:t>
        </w:r>
        <w:r w:rsidRPr="00E84611">
          <w:rPr>
            <w:rFonts w:ascii="Tahoma" w:hAnsi="Tahoma" w:cs="Tahoma"/>
            <w:sz w:val="20"/>
            <w:szCs w:val="20"/>
          </w:rPr>
          <w:fldChar w:fldCharType="end"/>
        </w:r>
      </w:p>
    </w:sdtContent>
  </w:sdt>
  <w:p w14:paraId="77BBFFEF" w14:textId="77777777" w:rsidR="00E84611" w:rsidRDefault="00E8461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17D38" w14:textId="77777777" w:rsidR="00464EA6" w:rsidRDefault="00464EA6" w:rsidP="0017661C">
      <w:r>
        <w:separator/>
      </w:r>
    </w:p>
  </w:footnote>
  <w:footnote w:type="continuationSeparator" w:id="0">
    <w:p w14:paraId="52D74FD2" w14:textId="77777777" w:rsidR="00464EA6" w:rsidRDefault="00464EA6" w:rsidP="001766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D24EC"/>
    <w:multiLevelType w:val="hybridMultilevel"/>
    <w:tmpl w:val="285A6A2C"/>
    <w:lvl w:ilvl="0" w:tplc="16145DB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3EB791E"/>
    <w:multiLevelType w:val="hybridMultilevel"/>
    <w:tmpl w:val="A8F425B8"/>
    <w:lvl w:ilvl="0" w:tplc="3940C400">
      <w:start w:val="1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B7"/>
    <w:rsid w:val="00001803"/>
    <w:rsid w:val="000A7B84"/>
    <w:rsid w:val="0011286A"/>
    <w:rsid w:val="00125251"/>
    <w:rsid w:val="0017661C"/>
    <w:rsid w:val="002B7ED5"/>
    <w:rsid w:val="002E75D0"/>
    <w:rsid w:val="00301649"/>
    <w:rsid w:val="00307EF5"/>
    <w:rsid w:val="003210F5"/>
    <w:rsid w:val="003747F8"/>
    <w:rsid w:val="003F6ED5"/>
    <w:rsid w:val="00464EA6"/>
    <w:rsid w:val="004655C2"/>
    <w:rsid w:val="004E10DA"/>
    <w:rsid w:val="004F22CB"/>
    <w:rsid w:val="005C241B"/>
    <w:rsid w:val="00606C90"/>
    <w:rsid w:val="00622B97"/>
    <w:rsid w:val="00636BF0"/>
    <w:rsid w:val="00692DB1"/>
    <w:rsid w:val="006B7985"/>
    <w:rsid w:val="006E5325"/>
    <w:rsid w:val="00794FEE"/>
    <w:rsid w:val="007D6817"/>
    <w:rsid w:val="00886A6D"/>
    <w:rsid w:val="009F617A"/>
    <w:rsid w:val="00A25CD0"/>
    <w:rsid w:val="00A57E6F"/>
    <w:rsid w:val="00B341C2"/>
    <w:rsid w:val="00B74E28"/>
    <w:rsid w:val="00BA3E74"/>
    <w:rsid w:val="00BC248D"/>
    <w:rsid w:val="00C1513F"/>
    <w:rsid w:val="00C56A4F"/>
    <w:rsid w:val="00D27952"/>
    <w:rsid w:val="00DA5E72"/>
    <w:rsid w:val="00E70B44"/>
    <w:rsid w:val="00E84611"/>
    <w:rsid w:val="00EA7268"/>
    <w:rsid w:val="00F3126D"/>
    <w:rsid w:val="00F42760"/>
    <w:rsid w:val="00FB0B3F"/>
    <w:rsid w:val="00FF7C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84D46"/>
  <w15:chartTrackingRefBased/>
  <w15:docId w15:val="{CE5399B8-7FA8-43D4-99A0-F389D782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CB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F7CB7"/>
    <w:pPr>
      <w:ind w:left="708"/>
    </w:pPr>
  </w:style>
  <w:style w:type="character" w:styleId="Hiperpovezava">
    <w:name w:val="Hyperlink"/>
    <w:uiPriority w:val="99"/>
    <w:unhideWhenUsed/>
    <w:rsid w:val="00FF7CB7"/>
    <w:rPr>
      <w:color w:val="0000FF"/>
      <w:u w:val="single"/>
    </w:rPr>
  </w:style>
  <w:style w:type="paragraph" w:customStyle="1" w:styleId="odstavek">
    <w:name w:val="odstavek"/>
    <w:basedOn w:val="Navaden"/>
    <w:rsid w:val="00FF7CB7"/>
    <w:pPr>
      <w:spacing w:before="100" w:beforeAutospacing="1" w:after="100" w:afterAutospacing="1"/>
    </w:pPr>
  </w:style>
  <w:style w:type="character" w:customStyle="1" w:styleId="UnresolvedMention">
    <w:name w:val="Unresolved Mention"/>
    <w:basedOn w:val="Privzetapisavaodstavka"/>
    <w:uiPriority w:val="99"/>
    <w:semiHidden/>
    <w:unhideWhenUsed/>
    <w:rsid w:val="00886A6D"/>
    <w:rPr>
      <w:color w:val="605E5C"/>
      <w:shd w:val="clear" w:color="auto" w:fill="E1DFDD"/>
    </w:rPr>
  </w:style>
  <w:style w:type="paragraph" w:styleId="Glava">
    <w:name w:val="header"/>
    <w:basedOn w:val="Navaden"/>
    <w:link w:val="GlavaZnak"/>
    <w:uiPriority w:val="99"/>
    <w:unhideWhenUsed/>
    <w:rsid w:val="0017661C"/>
    <w:pPr>
      <w:tabs>
        <w:tab w:val="center" w:pos="4536"/>
        <w:tab w:val="right" w:pos="9072"/>
      </w:tabs>
    </w:pPr>
  </w:style>
  <w:style w:type="character" w:customStyle="1" w:styleId="GlavaZnak">
    <w:name w:val="Glava Znak"/>
    <w:basedOn w:val="Privzetapisavaodstavka"/>
    <w:link w:val="Glava"/>
    <w:uiPriority w:val="99"/>
    <w:rsid w:val="0017661C"/>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17661C"/>
    <w:pPr>
      <w:tabs>
        <w:tab w:val="center" w:pos="4536"/>
        <w:tab w:val="right" w:pos="9072"/>
      </w:tabs>
    </w:pPr>
  </w:style>
  <w:style w:type="character" w:customStyle="1" w:styleId="NogaZnak">
    <w:name w:val="Noga Znak"/>
    <w:basedOn w:val="Privzetapisavaodstavka"/>
    <w:link w:val="Noga"/>
    <w:uiPriority w:val="99"/>
    <w:rsid w:val="0017661C"/>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636BF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36BF0"/>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5-01-4349" TargetMode="External"/><Relationship Id="rId13" Type="http://schemas.openxmlformats.org/officeDocument/2006/relationships/hyperlink" Target="http://www.uradni-list.si/1/objava.jsp?sop=2010-01-4935" TargetMode="External"/><Relationship Id="rId18" Type="http://schemas.openxmlformats.org/officeDocument/2006/relationships/hyperlink" Target="mailto:vrtec.strocjavas@guest.arnes.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0-01-3387" TargetMode="External"/><Relationship Id="rId17" Type="http://schemas.openxmlformats.org/officeDocument/2006/relationships/hyperlink" Target="http://www.uradni-list.si/1/objava.jsp?sop=2021-01-0412" TargetMode="External"/><Relationship Id="rId2" Type="http://schemas.openxmlformats.org/officeDocument/2006/relationships/numbering" Target="numbering.xml"/><Relationship Id="rId16" Type="http://schemas.openxmlformats.org/officeDocument/2006/relationships/hyperlink" Target="http://www.uradni-list.si/1/objava.jsp?sop=2017-01-25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1737" TargetMode="External"/><Relationship Id="rId5" Type="http://schemas.openxmlformats.org/officeDocument/2006/relationships/webSettings" Target="webSettings.xml"/><Relationship Id="rId15" Type="http://schemas.openxmlformats.org/officeDocument/2006/relationships/hyperlink" Target="http://www.uradni-list.si/1/objava.jsp?sop=2015-01-0505" TargetMode="External"/><Relationship Id="rId10" Type="http://schemas.openxmlformats.org/officeDocument/2006/relationships/hyperlink" Target="http://www.uradni-list.si/1/objava.jsp?sop=2009-01-428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0911" TargetMode="External"/><Relationship Id="rId14" Type="http://schemas.openxmlformats.org/officeDocument/2006/relationships/hyperlink" Target="http://www.uradni-list.si/1/objava.jsp?sop=2012-01-170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B01E09-1496-469B-93EC-ABD7B78E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11294</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MIZŠ</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Vodja VVE</cp:lastModifiedBy>
  <cp:revision>2</cp:revision>
  <cp:lastPrinted>2021-05-26T06:54:00Z</cp:lastPrinted>
  <dcterms:created xsi:type="dcterms:W3CDTF">2022-03-14T10:45:00Z</dcterms:created>
  <dcterms:modified xsi:type="dcterms:W3CDTF">2022-03-14T10:45:00Z</dcterms:modified>
</cp:coreProperties>
</file>